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1F4" w14:textId="77777777" w:rsidR="0028264B" w:rsidRPr="006A5DCB" w:rsidRDefault="0028264B" w:rsidP="0028264B">
      <w:pPr>
        <w:jc w:val="center"/>
        <w:rPr>
          <w:rFonts w:asciiTheme="minorHAnsi" w:hAnsiTheme="minorHAnsi"/>
          <w:sz w:val="24"/>
          <w:szCs w:val="24"/>
        </w:rPr>
      </w:pPr>
      <w:r w:rsidRPr="006A5DCB">
        <w:rPr>
          <w:rFonts w:asciiTheme="minorHAnsi" w:hAnsiTheme="minorHAnsi"/>
          <w:sz w:val="24"/>
          <w:szCs w:val="24"/>
        </w:rPr>
        <w:t>УПРАВЛЕНИЕ ВНУТРЕННЕГО КОНТРОЛЯ</w:t>
      </w:r>
    </w:p>
    <w:p w14:paraId="3B359BFB" w14:textId="77777777" w:rsidR="0028264B" w:rsidRPr="006A5DCB" w:rsidRDefault="0028264B" w:rsidP="0028264B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6A5DCB">
        <w:rPr>
          <w:rFonts w:asciiTheme="minorHAnsi" w:hAnsiTheme="minorHAnsi"/>
          <w:sz w:val="24"/>
          <w:szCs w:val="24"/>
        </w:rPr>
        <w:t>Отчет по результатам психофизиологического обследования</w:t>
      </w:r>
    </w:p>
    <w:p w14:paraId="12ADCAD2" w14:textId="5E65755A" w:rsidR="0028264B" w:rsidRPr="006A5DCB" w:rsidRDefault="00B824E3" w:rsidP="0028264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ДВВ</w:t>
      </w:r>
      <w:r w:rsidR="00DE49AF">
        <w:rPr>
          <w:rFonts w:asciiTheme="minorHAnsi" w:hAnsiTheme="minorHAnsi"/>
          <w:sz w:val="20"/>
          <w:szCs w:val="20"/>
        </w:rPr>
        <w:t>, 15.02</w:t>
      </w:r>
      <w:r w:rsidR="00C07812">
        <w:rPr>
          <w:rFonts w:asciiTheme="minorHAnsi" w:hAnsiTheme="minorHAnsi"/>
          <w:sz w:val="20"/>
          <w:szCs w:val="20"/>
        </w:rPr>
        <w:t>.197</w:t>
      </w:r>
      <w:r w:rsidR="00DE49AF">
        <w:rPr>
          <w:rFonts w:asciiTheme="minorHAnsi" w:hAnsiTheme="minorHAnsi"/>
          <w:sz w:val="20"/>
          <w:szCs w:val="20"/>
        </w:rPr>
        <w:t>7</w:t>
      </w:r>
      <w:r w:rsidR="0028264B" w:rsidRPr="006A5DCB">
        <w:rPr>
          <w:rFonts w:asciiTheme="minorHAnsi" w:hAnsiTheme="minorHAnsi"/>
          <w:sz w:val="20"/>
          <w:szCs w:val="20"/>
        </w:rPr>
        <w:t xml:space="preserve"> г. рождения, </w:t>
      </w:r>
      <w:r w:rsidR="00FE0239" w:rsidRPr="00FE0239">
        <w:rPr>
          <w:rFonts w:asciiTheme="minorHAnsi" w:hAnsiTheme="minorHAnsi"/>
          <w:sz w:val="20"/>
          <w:szCs w:val="20"/>
        </w:rPr>
        <w:t>главный специалист-инженер по надежности Служб</w:t>
      </w:r>
      <w:r w:rsidR="00FE0239">
        <w:rPr>
          <w:rFonts w:asciiTheme="minorHAnsi" w:hAnsiTheme="minorHAnsi"/>
          <w:sz w:val="20"/>
          <w:szCs w:val="20"/>
        </w:rPr>
        <w:t>ы</w:t>
      </w:r>
      <w:r w:rsidR="00FE0239" w:rsidRPr="00FE0239">
        <w:rPr>
          <w:rFonts w:asciiTheme="minorHAnsi" w:hAnsiTheme="minorHAnsi"/>
          <w:sz w:val="20"/>
          <w:szCs w:val="20"/>
        </w:rPr>
        <w:t xml:space="preserve"> по надежности </w:t>
      </w:r>
      <w:r w:rsidR="00FE0239">
        <w:rPr>
          <w:rFonts w:asciiTheme="minorHAnsi" w:hAnsiTheme="minorHAnsi"/>
          <w:sz w:val="20"/>
          <w:szCs w:val="20"/>
        </w:rPr>
        <w:t>Технического управления</w:t>
      </w:r>
      <w:r w:rsidR="00FE0239" w:rsidRPr="00FE0239">
        <w:rPr>
          <w:rFonts w:asciiTheme="minorHAnsi" w:hAnsiTheme="minorHAnsi"/>
          <w:sz w:val="20"/>
          <w:szCs w:val="20"/>
        </w:rPr>
        <w:t xml:space="preserve"> Центр</w:t>
      </w:r>
      <w:r w:rsidR="00FE0239">
        <w:rPr>
          <w:rFonts w:asciiTheme="minorHAnsi" w:hAnsiTheme="minorHAnsi"/>
          <w:sz w:val="20"/>
          <w:szCs w:val="20"/>
        </w:rPr>
        <w:t>а</w:t>
      </w:r>
      <w:r w:rsidR="00FE0239" w:rsidRPr="00FE0239">
        <w:rPr>
          <w:rFonts w:asciiTheme="minorHAnsi" w:hAnsiTheme="minorHAnsi"/>
          <w:sz w:val="20"/>
          <w:szCs w:val="20"/>
        </w:rPr>
        <w:t xml:space="preserve"> «Промсервис»</w:t>
      </w:r>
      <w:r w:rsidR="00FE0239">
        <w:rPr>
          <w:rFonts w:asciiTheme="minorHAnsi" w:hAnsiTheme="minorHAnsi"/>
          <w:sz w:val="20"/>
          <w:szCs w:val="20"/>
        </w:rPr>
        <w:t>,</w:t>
      </w:r>
      <w:r w:rsidR="00FE0239" w:rsidRPr="00FE0239">
        <w:rPr>
          <w:rFonts w:asciiTheme="minorHAnsi" w:hAnsiTheme="minorHAnsi"/>
          <w:sz w:val="20"/>
          <w:szCs w:val="20"/>
        </w:rPr>
        <w:t xml:space="preserve"> кандидат на должность главн</w:t>
      </w:r>
      <w:r w:rsidR="00FE0239">
        <w:rPr>
          <w:rFonts w:asciiTheme="minorHAnsi" w:hAnsiTheme="minorHAnsi"/>
          <w:sz w:val="20"/>
          <w:szCs w:val="20"/>
        </w:rPr>
        <w:t xml:space="preserve">ого </w:t>
      </w:r>
      <w:r w:rsidR="00FE0239" w:rsidRPr="00FE0239">
        <w:rPr>
          <w:rFonts w:asciiTheme="minorHAnsi" w:hAnsiTheme="minorHAnsi"/>
          <w:sz w:val="20"/>
          <w:szCs w:val="20"/>
        </w:rPr>
        <w:t>специалист</w:t>
      </w:r>
      <w:r w:rsidR="00FE0239">
        <w:rPr>
          <w:rFonts w:asciiTheme="minorHAnsi" w:hAnsiTheme="minorHAnsi"/>
          <w:sz w:val="20"/>
          <w:szCs w:val="20"/>
        </w:rPr>
        <w:t>а</w:t>
      </w:r>
      <w:r w:rsidR="00FE0239" w:rsidRPr="00FE0239">
        <w:rPr>
          <w:rFonts w:asciiTheme="minorHAnsi" w:hAnsiTheme="minorHAnsi"/>
          <w:sz w:val="20"/>
          <w:szCs w:val="20"/>
        </w:rPr>
        <w:t>-инженер</w:t>
      </w:r>
      <w:r w:rsidR="00FE0239">
        <w:rPr>
          <w:rFonts w:asciiTheme="minorHAnsi" w:hAnsiTheme="minorHAnsi"/>
          <w:sz w:val="20"/>
          <w:szCs w:val="20"/>
        </w:rPr>
        <w:t>а по надежности Управления по ремонтам АО «</w:t>
      </w:r>
      <w:r>
        <w:rPr>
          <w:rFonts w:asciiTheme="minorHAnsi" w:hAnsiTheme="minorHAnsi"/>
          <w:sz w:val="20"/>
          <w:szCs w:val="20"/>
        </w:rPr>
        <w:t xml:space="preserve">С </w:t>
      </w:r>
      <w:r w:rsidR="00FE0239">
        <w:rPr>
          <w:rFonts w:asciiTheme="minorHAnsi" w:hAnsiTheme="minorHAnsi"/>
          <w:sz w:val="20"/>
          <w:szCs w:val="20"/>
        </w:rPr>
        <w:t>Менеджмент», г. Череповец</w:t>
      </w:r>
      <w:r w:rsidR="0028264B" w:rsidRPr="006A5DCB">
        <w:rPr>
          <w:rFonts w:asciiTheme="minorHAnsi" w:hAnsiTheme="minorHAnsi"/>
          <w:sz w:val="20"/>
          <w:szCs w:val="20"/>
        </w:rPr>
        <w:t>.</w:t>
      </w:r>
    </w:p>
    <w:p w14:paraId="304A9D93" w14:textId="77777777" w:rsidR="0028264B" w:rsidRPr="006A5DCB" w:rsidRDefault="0028264B" w:rsidP="0028264B">
      <w:pPr>
        <w:jc w:val="both"/>
        <w:rPr>
          <w:rFonts w:asciiTheme="minorHAnsi" w:hAnsiTheme="minorHAnsi"/>
          <w:sz w:val="20"/>
          <w:szCs w:val="20"/>
        </w:rPr>
      </w:pPr>
      <w:r w:rsidRPr="006A5DCB">
        <w:rPr>
          <w:rFonts w:asciiTheme="minorHAnsi" w:hAnsiTheme="minorHAnsi"/>
          <w:sz w:val="20"/>
          <w:szCs w:val="20"/>
        </w:rPr>
        <w:t xml:space="preserve">Дата обследования: </w:t>
      </w:r>
      <w:r w:rsidR="00DE49AF">
        <w:rPr>
          <w:rFonts w:asciiTheme="minorHAnsi" w:hAnsiTheme="minorHAnsi"/>
          <w:b/>
          <w:sz w:val="20"/>
          <w:szCs w:val="20"/>
        </w:rPr>
        <w:t>02</w:t>
      </w:r>
      <w:r w:rsidR="0014450D">
        <w:rPr>
          <w:rFonts w:asciiTheme="minorHAnsi" w:hAnsiTheme="minorHAnsi"/>
          <w:b/>
          <w:sz w:val="20"/>
          <w:szCs w:val="20"/>
        </w:rPr>
        <w:t>.08</w:t>
      </w:r>
      <w:r w:rsidRPr="006A5DCB">
        <w:rPr>
          <w:rFonts w:asciiTheme="minorHAnsi" w:hAnsiTheme="minorHAnsi"/>
          <w:b/>
          <w:sz w:val="20"/>
          <w:szCs w:val="20"/>
        </w:rPr>
        <w:t>.2017г.</w:t>
      </w:r>
    </w:p>
    <w:p w14:paraId="398BEE97" w14:textId="77777777" w:rsidR="0028264B" w:rsidRPr="00FE0239" w:rsidRDefault="0028264B" w:rsidP="0028264B">
      <w:pPr>
        <w:jc w:val="both"/>
        <w:rPr>
          <w:rFonts w:asciiTheme="minorHAnsi" w:hAnsiTheme="minorHAnsi"/>
          <w:sz w:val="20"/>
          <w:szCs w:val="20"/>
        </w:rPr>
      </w:pPr>
      <w:r w:rsidRPr="006A5DCB">
        <w:rPr>
          <w:rFonts w:asciiTheme="minorHAnsi" w:hAnsiTheme="minorHAnsi"/>
          <w:b/>
          <w:sz w:val="20"/>
          <w:szCs w:val="20"/>
        </w:rPr>
        <w:t>Вывод</w:t>
      </w:r>
      <w:r w:rsidRPr="006A5DCB">
        <w:rPr>
          <w:rFonts w:asciiTheme="minorHAnsi" w:hAnsiTheme="minorHAnsi"/>
          <w:sz w:val="20"/>
          <w:szCs w:val="20"/>
        </w:rPr>
        <w:t xml:space="preserve">: </w:t>
      </w:r>
      <w:r w:rsidR="00C07812">
        <w:rPr>
          <w:rFonts w:asciiTheme="minorHAnsi" w:hAnsiTheme="minorHAnsi"/>
          <w:b/>
          <w:sz w:val="20"/>
          <w:szCs w:val="20"/>
        </w:rPr>
        <w:t>не</w:t>
      </w:r>
      <w:r w:rsidR="00FE0239">
        <w:rPr>
          <w:rFonts w:asciiTheme="minorHAnsi" w:hAnsiTheme="minorHAnsi"/>
          <w:b/>
          <w:sz w:val="20"/>
          <w:szCs w:val="20"/>
        </w:rPr>
        <w:t xml:space="preserve"> рекомендован к продолжению сотрудничества </w:t>
      </w:r>
      <w:r w:rsidR="00FE0239" w:rsidRPr="00971B7D">
        <w:rPr>
          <w:rFonts w:asciiTheme="minorHAnsi" w:hAnsiTheme="minorHAnsi"/>
          <w:sz w:val="20"/>
          <w:szCs w:val="20"/>
        </w:rPr>
        <w:t>(</w:t>
      </w:r>
      <w:r w:rsidR="005645FA">
        <w:rPr>
          <w:rFonts w:asciiTheme="minorHAnsi" w:hAnsiTheme="minorHAnsi"/>
          <w:sz w:val="20"/>
          <w:szCs w:val="20"/>
        </w:rPr>
        <w:t xml:space="preserve">информацию о полученных нелегальных доходах за счёт злоупотребления должностными возможностями в полном объёме скрыл). </w:t>
      </w:r>
    </w:p>
    <w:p w14:paraId="484CD6B2" w14:textId="77777777" w:rsidR="00FE0239" w:rsidRDefault="0028264B" w:rsidP="0028264B">
      <w:pPr>
        <w:jc w:val="both"/>
        <w:rPr>
          <w:rFonts w:asciiTheme="minorHAnsi" w:hAnsiTheme="minorHAnsi"/>
          <w:sz w:val="20"/>
          <w:szCs w:val="20"/>
        </w:rPr>
      </w:pPr>
      <w:r w:rsidRPr="006A5DCB">
        <w:rPr>
          <w:rFonts w:asciiTheme="minorHAnsi" w:hAnsiTheme="minorHAnsi"/>
          <w:sz w:val="20"/>
          <w:szCs w:val="20"/>
        </w:rPr>
        <w:t>Результаты</w:t>
      </w:r>
      <w:r w:rsidR="00FE0239">
        <w:rPr>
          <w:rFonts w:asciiTheme="minorHAnsi" w:hAnsiTheme="minorHAnsi"/>
          <w:sz w:val="20"/>
          <w:szCs w:val="20"/>
        </w:rPr>
        <w:t xml:space="preserve"> планового</w:t>
      </w:r>
      <w:r w:rsidRPr="006A5DCB">
        <w:rPr>
          <w:rFonts w:asciiTheme="minorHAnsi" w:hAnsiTheme="minorHAnsi"/>
          <w:sz w:val="20"/>
          <w:szCs w:val="20"/>
        </w:rPr>
        <w:t xml:space="preserve"> обследования.</w:t>
      </w:r>
    </w:p>
    <w:p w14:paraId="46D53B36" w14:textId="77777777" w:rsidR="00DE49AF" w:rsidRPr="00DE49AF" w:rsidRDefault="00FE0239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В</w:t>
      </w:r>
      <w:r w:rsidRPr="00FE0239">
        <w:rPr>
          <w:rFonts w:asciiTheme="minorHAnsi" w:hAnsiTheme="minorHAnsi"/>
          <w:sz w:val="20"/>
          <w:szCs w:val="20"/>
        </w:rPr>
        <w:t xml:space="preserve"> </w:t>
      </w:r>
      <w:r w:rsidR="00DE49AF" w:rsidRPr="00DE49AF">
        <w:rPr>
          <w:rFonts w:asciiTheme="minorHAnsi" w:hAnsiTheme="minorHAnsi"/>
          <w:sz w:val="20"/>
          <w:szCs w:val="20"/>
        </w:rPr>
        <w:t>компании работает с 1999 года  в должности с 2014 года</w:t>
      </w:r>
      <w:r w:rsidR="00DE49AF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в функционал</w:t>
      </w:r>
      <w:r w:rsidR="00DE49AF">
        <w:rPr>
          <w:rFonts w:asciiTheme="minorHAnsi" w:hAnsiTheme="minorHAnsi"/>
          <w:sz w:val="20"/>
          <w:szCs w:val="20"/>
        </w:rPr>
        <w:t xml:space="preserve"> обследуемого</w:t>
      </w:r>
      <w:r w:rsidR="00DE49AF" w:rsidRPr="00DE49AF">
        <w:rPr>
          <w:rFonts w:asciiTheme="minorHAnsi" w:hAnsiTheme="minorHAnsi"/>
          <w:sz w:val="20"/>
          <w:szCs w:val="20"/>
        </w:rPr>
        <w:t xml:space="preserve"> входит внедрение инноваций в производство и анализ потенци</w:t>
      </w:r>
      <w:r w:rsidR="00DE49AF">
        <w:rPr>
          <w:rFonts w:asciiTheme="minorHAnsi" w:hAnsiTheme="minorHAnsi"/>
          <w:sz w:val="20"/>
          <w:szCs w:val="20"/>
        </w:rPr>
        <w:t xml:space="preserve">альной применимости продуктов, «… </w:t>
      </w:r>
      <w:r w:rsidR="00DE49AF" w:rsidRPr="00DE49AF">
        <w:rPr>
          <w:rFonts w:asciiTheme="minorHAnsi" w:hAnsiTheme="minorHAnsi"/>
          <w:sz w:val="20"/>
          <w:szCs w:val="20"/>
        </w:rPr>
        <w:t>фактич</w:t>
      </w:r>
      <w:r w:rsidR="00DE49AF">
        <w:rPr>
          <w:rFonts w:asciiTheme="minorHAnsi" w:hAnsiTheme="minorHAnsi"/>
          <w:sz w:val="20"/>
          <w:szCs w:val="20"/>
        </w:rPr>
        <w:t>ески я занимаюсь экспериментами…»</w:t>
      </w:r>
      <w:r w:rsidR="00DE49AF" w:rsidRPr="00DE49AF">
        <w:rPr>
          <w:rFonts w:asciiTheme="minorHAnsi" w:hAnsiTheme="minorHAnsi"/>
          <w:sz w:val="20"/>
          <w:szCs w:val="20"/>
        </w:rPr>
        <w:t>.</w:t>
      </w:r>
    </w:p>
    <w:p w14:paraId="7D4D6A91" w14:textId="77777777" w:rsidR="00DE49AF" w:rsidRDefault="00DE49AF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Коррупционные р</w:t>
      </w:r>
      <w:r w:rsidRPr="00DE49AF">
        <w:rPr>
          <w:rFonts w:asciiTheme="minorHAnsi" w:hAnsiTheme="minorHAnsi"/>
          <w:sz w:val="20"/>
          <w:szCs w:val="20"/>
        </w:rPr>
        <w:t>иск</w:t>
      </w:r>
      <w:r>
        <w:rPr>
          <w:rFonts w:asciiTheme="minorHAnsi" w:hAnsiTheme="minorHAnsi"/>
          <w:sz w:val="20"/>
          <w:szCs w:val="20"/>
        </w:rPr>
        <w:t>и</w:t>
      </w:r>
      <w:r w:rsidRPr="00DE49AF">
        <w:rPr>
          <w:rFonts w:asciiTheme="minorHAnsi" w:hAnsiTheme="minorHAnsi"/>
          <w:sz w:val="20"/>
          <w:szCs w:val="20"/>
        </w:rPr>
        <w:t xml:space="preserve"> осознает, в качестве наиболее вероятного обозначил лоббирование интер</w:t>
      </w:r>
      <w:r>
        <w:rPr>
          <w:rFonts w:asciiTheme="minorHAnsi" w:hAnsiTheme="minorHAnsi"/>
          <w:sz w:val="20"/>
          <w:szCs w:val="20"/>
        </w:rPr>
        <w:t>е</w:t>
      </w:r>
      <w:r w:rsidRPr="00DE49AF">
        <w:rPr>
          <w:rFonts w:asciiTheme="minorHAnsi" w:hAnsiTheme="minorHAnsi"/>
          <w:sz w:val="20"/>
          <w:szCs w:val="20"/>
        </w:rPr>
        <w:t>сов подрядных организаций. Признал</w:t>
      </w:r>
      <w:r>
        <w:rPr>
          <w:rFonts w:asciiTheme="minorHAnsi" w:hAnsiTheme="minorHAnsi"/>
          <w:sz w:val="20"/>
          <w:szCs w:val="20"/>
        </w:rPr>
        <w:t xml:space="preserve"> периодические </w:t>
      </w:r>
      <w:r w:rsidRPr="00DE49AF">
        <w:rPr>
          <w:rFonts w:asciiTheme="minorHAnsi" w:hAnsiTheme="minorHAnsi"/>
          <w:sz w:val="20"/>
          <w:szCs w:val="20"/>
        </w:rPr>
        <w:t>предложения коррупционной направленности</w:t>
      </w:r>
      <w:r>
        <w:rPr>
          <w:rFonts w:asciiTheme="minorHAnsi" w:hAnsiTheme="minorHAnsi"/>
          <w:sz w:val="20"/>
          <w:szCs w:val="20"/>
        </w:rPr>
        <w:t>, среди которых смог вспомнить</w:t>
      </w:r>
      <w:r w:rsidRPr="00DE49AF">
        <w:rPr>
          <w:rFonts w:asciiTheme="minorHAnsi" w:hAnsiTheme="minorHAnsi"/>
          <w:sz w:val="20"/>
          <w:szCs w:val="20"/>
        </w:rPr>
        <w:t xml:space="preserve">: в 2016 году </w:t>
      </w:r>
      <w:r>
        <w:rPr>
          <w:rFonts w:asciiTheme="minorHAnsi" w:hAnsiTheme="minorHAnsi"/>
          <w:sz w:val="20"/>
          <w:szCs w:val="20"/>
        </w:rPr>
        <w:t>«У</w:t>
      </w:r>
      <w:r w:rsidRPr="00DE49AF">
        <w:rPr>
          <w:rFonts w:asciiTheme="minorHAnsi" w:hAnsiTheme="minorHAnsi"/>
          <w:sz w:val="20"/>
          <w:szCs w:val="20"/>
        </w:rPr>
        <w:t>ральский</w:t>
      </w:r>
      <w:r>
        <w:rPr>
          <w:rFonts w:asciiTheme="minorHAnsi" w:hAnsiTheme="minorHAnsi"/>
          <w:sz w:val="20"/>
          <w:szCs w:val="20"/>
        </w:rPr>
        <w:t xml:space="preserve"> инжиниринговый центр» (поставка гидрооборудования), в 2005 году ООО «ТК Грант»</w:t>
      </w:r>
      <w:r w:rsidRPr="00DE49AF">
        <w:rPr>
          <w:rFonts w:asciiTheme="minorHAnsi" w:hAnsiTheme="minorHAnsi"/>
          <w:sz w:val="20"/>
          <w:szCs w:val="20"/>
        </w:rPr>
        <w:t xml:space="preserve"> (поставка</w:t>
      </w:r>
      <w:r>
        <w:rPr>
          <w:rFonts w:asciiTheme="minorHAnsi" w:hAnsiTheme="minorHAnsi"/>
          <w:sz w:val="20"/>
          <w:szCs w:val="20"/>
        </w:rPr>
        <w:t xml:space="preserve"> ГСМ), 2005</w:t>
      </w:r>
      <w:r w:rsidR="00127581">
        <w:rPr>
          <w:rFonts w:asciiTheme="minorHAnsi" w:hAnsiTheme="minorHAnsi"/>
          <w:sz w:val="20"/>
          <w:szCs w:val="20"/>
        </w:rPr>
        <w:t xml:space="preserve"> год </w:t>
      </w:r>
      <w:r>
        <w:rPr>
          <w:rFonts w:asciiTheme="minorHAnsi" w:hAnsiTheme="minorHAnsi"/>
          <w:sz w:val="20"/>
          <w:szCs w:val="20"/>
        </w:rPr>
        <w:t>«ITC»</w:t>
      </w:r>
      <w:r w:rsidRPr="00DE49AF">
        <w:rPr>
          <w:rFonts w:asciiTheme="minorHAnsi" w:hAnsiTheme="minorHAnsi"/>
          <w:sz w:val="20"/>
          <w:szCs w:val="20"/>
        </w:rPr>
        <w:t xml:space="preserve"> (логистическая</w:t>
      </w:r>
      <w:r>
        <w:rPr>
          <w:rFonts w:asciiTheme="minorHAnsi" w:hAnsiTheme="minorHAnsi"/>
          <w:sz w:val="20"/>
          <w:szCs w:val="20"/>
        </w:rPr>
        <w:t xml:space="preserve"> компания).</w:t>
      </w:r>
    </w:p>
    <w:p w14:paraId="1DFE48B8" w14:textId="77777777" w:rsidR="00DE49AF" w:rsidRPr="00DE49AF" w:rsidRDefault="00971B7D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</w:t>
      </w:r>
      <w:r w:rsidR="00DE49AF">
        <w:rPr>
          <w:rFonts w:asciiTheme="minorHAnsi" w:hAnsiTheme="minorHAnsi"/>
          <w:sz w:val="20"/>
          <w:szCs w:val="20"/>
        </w:rPr>
        <w:t>ервоначально п</w:t>
      </w:r>
      <w:r w:rsidR="00DE49AF" w:rsidRPr="00DE49AF">
        <w:rPr>
          <w:rFonts w:asciiTheme="minorHAnsi" w:hAnsiTheme="minorHAnsi"/>
          <w:sz w:val="20"/>
          <w:szCs w:val="20"/>
        </w:rPr>
        <w:t>ризнал получение</w:t>
      </w:r>
      <w:r w:rsidR="00DE49AF">
        <w:rPr>
          <w:rFonts w:asciiTheme="minorHAnsi" w:hAnsiTheme="minorHAnsi"/>
          <w:sz w:val="20"/>
          <w:szCs w:val="20"/>
        </w:rPr>
        <w:t xml:space="preserve"> следующих коррупционных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="00DE49AF">
        <w:rPr>
          <w:rFonts w:asciiTheme="minorHAnsi" w:hAnsiTheme="minorHAnsi"/>
          <w:sz w:val="20"/>
          <w:szCs w:val="20"/>
        </w:rPr>
        <w:t>доходов: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</w:p>
    <w:p w14:paraId="3F38810D" w14:textId="77777777" w:rsidR="00DE49AF" w:rsidRPr="00DE49AF" w:rsidRDefault="00DE49AF" w:rsidP="00DE49AF">
      <w:pPr>
        <w:jc w:val="both"/>
        <w:rPr>
          <w:rFonts w:asciiTheme="minorHAnsi" w:hAnsiTheme="minorHAnsi"/>
          <w:sz w:val="20"/>
          <w:szCs w:val="20"/>
        </w:rPr>
      </w:pPr>
      <w:r w:rsidRPr="00DE49AF">
        <w:rPr>
          <w:rFonts w:asciiTheme="minorHAnsi" w:hAnsiTheme="minorHAnsi"/>
          <w:sz w:val="20"/>
          <w:szCs w:val="20"/>
        </w:rPr>
        <w:t>1. в 2005 году в</w:t>
      </w:r>
      <w:r>
        <w:rPr>
          <w:rFonts w:asciiTheme="minorHAnsi" w:hAnsiTheme="minorHAnsi"/>
          <w:sz w:val="20"/>
          <w:szCs w:val="20"/>
        </w:rPr>
        <w:t xml:space="preserve"> </w:t>
      </w:r>
      <w:r w:rsidRPr="00DE49AF">
        <w:rPr>
          <w:rFonts w:asciiTheme="minorHAnsi" w:hAnsiTheme="minorHAnsi"/>
          <w:sz w:val="20"/>
          <w:szCs w:val="20"/>
        </w:rPr>
        <w:t>размер</w:t>
      </w:r>
      <w:r>
        <w:rPr>
          <w:rFonts w:asciiTheme="minorHAnsi" w:hAnsiTheme="minorHAnsi"/>
          <w:sz w:val="20"/>
          <w:szCs w:val="20"/>
        </w:rPr>
        <w:t>е 200 долларов США от представи</w:t>
      </w:r>
      <w:r w:rsidRPr="00DE49AF">
        <w:rPr>
          <w:rFonts w:asciiTheme="minorHAnsi" w:hAnsiTheme="minorHAnsi"/>
          <w:sz w:val="20"/>
          <w:szCs w:val="20"/>
        </w:rPr>
        <w:t xml:space="preserve">телей компании </w:t>
      </w:r>
      <w:r>
        <w:rPr>
          <w:rFonts w:asciiTheme="minorHAnsi" w:hAnsiTheme="minorHAnsi"/>
          <w:sz w:val="20"/>
          <w:szCs w:val="20"/>
        </w:rPr>
        <w:t>«</w:t>
      </w:r>
      <w:r w:rsidRPr="00DE49AF">
        <w:rPr>
          <w:rFonts w:asciiTheme="minorHAnsi" w:hAnsiTheme="minorHAnsi"/>
          <w:sz w:val="20"/>
          <w:szCs w:val="20"/>
        </w:rPr>
        <w:t>ITC</w:t>
      </w:r>
      <w:r>
        <w:rPr>
          <w:rFonts w:asciiTheme="minorHAnsi" w:hAnsiTheme="minorHAnsi"/>
          <w:sz w:val="20"/>
          <w:szCs w:val="20"/>
        </w:rPr>
        <w:t>»</w:t>
      </w:r>
      <w:r w:rsidRPr="00DE49AF">
        <w:rPr>
          <w:rFonts w:asciiTheme="minorHAnsi" w:hAnsiTheme="minorHAnsi"/>
          <w:sz w:val="20"/>
          <w:szCs w:val="20"/>
        </w:rPr>
        <w:t xml:space="preserve"> в качестве благодарности за </w:t>
      </w:r>
      <w:r w:rsidRPr="00971B7D">
        <w:rPr>
          <w:rFonts w:asciiTheme="minorHAnsi" w:hAnsiTheme="minorHAnsi"/>
          <w:b/>
          <w:sz w:val="20"/>
          <w:szCs w:val="20"/>
        </w:rPr>
        <w:t xml:space="preserve">«молчание» при поставке ненадлежащего качества рукавов высокого давления </w:t>
      </w:r>
      <w:r w:rsidRPr="00DE49AF">
        <w:rPr>
          <w:rFonts w:asciiTheme="minorHAnsi" w:hAnsiTheme="minorHAnsi"/>
          <w:sz w:val="20"/>
          <w:szCs w:val="20"/>
        </w:rPr>
        <w:t xml:space="preserve">при строительстве шахтной печи </w:t>
      </w:r>
      <w:r>
        <w:rPr>
          <w:rFonts w:asciiTheme="minorHAnsi" w:hAnsiTheme="minorHAnsi"/>
          <w:sz w:val="20"/>
          <w:szCs w:val="20"/>
        </w:rPr>
        <w:t>№1 в ЭСПЦ;</w:t>
      </w:r>
      <w:r w:rsidRPr="00DE49AF">
        <w:rPr>
          <w:rFonts w:asciiTheme="minorHAnsi" w:hAnsiTheme="minorHAnsi"/>
          <w:sz w:val="20"/>
          <w:szCs w:val="20"/>
        </w:rPr>
        <w:t xml:space="preserve"> </w:t>
      </w:r>
    </w:p>
    <w:p w14:paraId="75BBB120" w14:textId="77777777" w:rsidR="00DE49AF" w:rsidRPr="00DE49AF" w:rsidRDefault="00DE49AF" w:rsidP="00DE49AF">
      <w:pPr>
        <w:jc w:val="both"/>
        <w:rPr>
          <w:rFonts w:asciiTheme="minorHAnsi" w:hAnsiTheme="minorHAnsi"/>
          <w:sz w:val="20"/>
          <w:szCs w:val="20"/>
        </w:rPr>
      </w:pPr>
      <w:r w:rsidRPr="00DE49AF">
        <w:rPr>
          <w:rFonts w:asciiTheme="minorHAnsi" w:hAnsiTheme="minorHAnsi"/>
          <w:sz w:val="20"/>
          <w:szCs w:val="20"/>
        </w:rPr>
        <w:t>2. в 2013 году получил деньги в раз</w:t>
      </w:r>
      <w:r>
        <w:rPr>
          <w:rFonts w:asciiTheme="minorHAnsi" w:hAnsiTheme="minorHAnsi"/>
          <w:sz w:val="20"/>
          <w:szCs w:val="20"/>
        </w:rPr>
        <w:t>мере 70.000 рублей от компании «DIV»</w:t>
      </w:r>
      <w:r w:rsidRPr="00DE49AF">
        <w:rPr>
          <w:rFonts w:asciiTheme="minorHAnsi" w:hAnsiTheme="minorHAnsi"/>
          <w:sz w:val="20"/>
          <w:szCs w:val="20"/>
        </w:rPr>
        <w:t xml:space="preserve"> (поставка сменного оборудования) за проведение идентификации поставляемого ими оборудования </w:t>
      </w:r>
      <w:r>
        <w:rPr>
          <w:rFonts w:asciiTheme="minorHAnsi" w:hAnsiTheme="minorHAnsi"/>
          <w:sz w:val="20"/>
          <w:szCs w:val="20"/>
        </w:rPr>
        <w:t>(</w:t>
      </w:r>
      <w:r w:rsidRPr="00DE49AF">
        <w:rPr>
          <w:rFonts w:asciiTheme="minorHAnsi" w:hAnsiTheme="minorHAnsi"/>
          <w:sz w:val="20"/>
          <w:szCs w:val="20"/>
        </w:rPr>
        <w:t>линии оцинкования металла</w:t>
      </w:r>
      <w:r>
        <w:rPr>
          <w:rFonts w:asciiTheme="minorHAnsi" w:hAnsiTheme="minorHAnsi"/>
          <w:sz w:val="20"/>
          <w:szCs w:val="20"/>
        </w:rPr>
        <w:t>)</w:t>
      </w:r>
      <w:r w:rsidRPr="00DE49AF">
        <w:rPr>
          <w:rFonts w:asciiTheme="minorHAnsi" w:hAnsiTheme="minorHAnsi"/>
          <w:sz w:val="20"/>
          <w:szCs w:val="20"/>
        </w:rPr>
        <w:t xml:space="preserve"> в ПХЛ </w:t>
      </w:r>
      <w:r>
        <w:rPr>
          <w:rFonts w:asciiTheme="minorHAnsi" w:hAnsiTheme="minorHAnsi"/>
          <w:sz w:val="20"/>
          <w:szCs w:val="20"/>
        </w:rPr>
        <w:t>«… в</w:t>
      </w:r>
      <w:r w:rsidRPr="00DE49AF">
        <w:rPr>
          <w:rFonts w:asciiTheme="minorHAnsi" w:hAnsiTheme="minorHAnsi"/>
          <w:sz w:val="20"/>
          <w:szCs w:val="20"/>
        </w:rPr>
        <w:t xml:space="preserve"> мой функционал это не входило, он</w:t>
      </w:r>
      <w:r>
        <w:rPr>
          <w:rFonts w:asciiTheme="minorHAnsi" w:hAnsiTheme="minorHAnsi"/>
          <w:sz w:val="20"/>
          <w:szCs w:val="20"/>
        </w:rPr>
        <w:t>и просто меня попросили об этом…»</w:t>
      </w:r>
      <w:r w:rsidRPr="00DE49AF">
        <w:rPr>
          <w:rFonts w:asciiTheme="minorHAnsi" w:hAnsiTheme="minorHAnsi"/>
          <w:sz w:val="20"/>
          <w:szCs w:val="20"/>
        </w:rPr>
        <w:t>.</w:t>
      </w:r>
    </w:p>
    <w:p w14:paraId="3C871DEC" w14:textId="77777777" w:rsidR="00DE49AF" w:rsidRPr="00DE49AF" w:rsidRDefault="00DE49AF" w:rsidP="00DE49AF">
      <w:pPr>
        <w:jc w:val="both"/>
        <w:rPr>
          <w:rFonts w:asciiTheme="minorHAnsi" w:hAnsiTheme="minorHAnsi"/>
          <w:sz w:val="20"/>
          <w:szCs w:val="20"/>
        </w:rPr>
      </w:pPr>
      <w:r w:rsidRPr="00DE49AF">
        <w:rPr>
          <w:rFonts w:asciiTheme="minorHAnsi" w:hAnsiTheme="minorHAnsi"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 xml:space="preserve">ранее </w:t>
      </w:r>
      <w:r w:rsidRPr="00DE49AF">
        <w:rPr>
          <w:rFonts w:asciiTheme="minorHAnsi" w:hAnsiTheme="minorHAnsi"/>
          <w:sz w:val="20"/>
          <w:szCs w:val="20"/>
        </w:rPr>
        <w:t xml:space="preserve">в 2010 году также от </w:t>
      </w:r>
      <w:r>
        <w:rPr>
          <w:rFonts w:asciiTheme="minorHAnsi" w:hAnsiTheme="minorHAnsi"/>
          <w:sz w:val="20"/>
          <w:szCs w:val="20"/>
        </w:rPr>
        <w:t xml:space="preserve">той же </w:t>
      </w:r>
      <w:r w:rsidRPr="00DE49AF">
        <w:rPr>
          <w:rFonts w:asciiTheme="minorHAnsi" w:hAnsiTheme="minorHAnsi"/>
          <w:sz w:val="20"/>
          <w:szCs w:val="20"/>
        </w:rPr>
        <w:t xml:space="preserve">компании </w:t>
      </w:r>
      <w:r>
        <w:rPr>
          <w:rFonts w:asciiTheme="minorHAnsi" w:hAnsiTheme="minorHAnsi"/>
          <w:sz w:val="20"/>
          <w:szCs w:val="20"/>
        </w:rPr>
        <w:t>«DIV»</w:t>
      </w:r>
      <w:r w:rsidRPr="00DE49AF">
        <w:rPr>
          <w:rFonts w:asciiTheme="minorHAnsi" w:hAnsiTheme="minorHAnsi"/>
          <w:sz w:val="20"/>
          <w:szCs w:val="20"/>
        </w:rPr>
        <w:t xml:space="preserve"> </w:t>
      </w:r>
      <w:r w:rsidR="00307026">
        <w:rPr>
          <w:rFonts w:asciiTheme="minorHAnsi" w:hAnsiTheme="minorHAnsi"/>
          <w:sz w:val="20"/>
          <w:szCs w:val="20"/>
        </w:rPr>
        <w:t>получил</w:t>
      </w:r>
      <w:r w:rsidRPr="00DE49AF">
        <w:rPr>
          <w:rFonts w:asciiTheme="minorHAnsi" w:hAnsiTheme="minorHAnsi"/>
          <w:sz w:val="20"/>
          <w:szCs w:val="20"/>
        </w:rPr>
        <w:t xml:space="preserve"> 55.000 рублей за </w:t>
      </w:r>
      <w:r w:rsidR="00307026">
        <w:rPr>
          <w:rFonts w:asciiTheme="minorHAnsi" w:hAnsiTheme="minorHAnsi"/>
          <w:sz w:val="20"/>
          <w:szCs w:val="20"/>
        </w:rPr>
        <w:t>проведение</w:t>
      </w:r>
      <w:r w:rsidRPr="00DE49AF">
        <w:rPr>
          <w:rFonts w:asciiTheme="minorHAnsi" w:hAnsiTheme="minorHAnsi"/>
          <w:sz w:val="20"/>
          <w:szCs w:val="20"/>
        </w:rPr>
        <w:t xml:space="preserve"> идентификации машины огневой зачистки слябов </w:t>
      </w:r>
      <w:r w:rsidR="00971B7D">
        <w:rPr>
          <w:rFonts w:asciiTheme="minorHAnsi" w:hAnsiTheme="minorHAnsi"/>
          <w:sz w:val="20"/>
          <w:szCs w:val="20"/>
        </w:rPr>
        <w:t>отделения</w:t>
      </w:r>
      <w:r w:rsidRPr="00DE49AF">
        <w:rPr>
          <w:rFonts w:asciiTheme="minorHAnsi" w:hAnsiTheme="minorHAnsi"/>
          <w:sz w:val="20"/>
          <w:szCs w:val="20"/>
        </w:rPr>
        <w:t xml:space="preserve"> отгрузки литой заготовки СПЦ</w:t>
      </w:r>
      <w:r w:rsidR="00307026">
        <w:rPr>
          <w:rFonts w:asciiTheme="minorHAnsi" w:hAnsiTheme="minorHAnsi"/>
          <w:sz w:val="20"/>
          <w:szCs w:val="20"/>
        </w:rPr>
        <w:t>;</w:t>
      </w:r>
    </w:p>
    <w:p w14:paraId="2693C5F8" w14:textId="77777777" w:rsidR="00DE49AF" w:rsidRPr="00DE49AF" w:rsidRDefault="00DE49AF" w:rsidP="00DE49AF">
      <w:pPr>
        <w:jc w:val="both"/>
        <w:rPr>
          <w:rFonts w:asciiTheme="minorHAnsi" w:hAnsiTheme="minorHAnsi"/>
          <w:sz w:val="20"/>
          <w:szCs w:val="20"/>
        </w:rPr>
      </w:pPr>
      <w:r w:rsidRPr="00DE49AF">
        <w:rPr>
          <w:rFonts w:asciiTheme="minorHAnsi" w:hAnsiTheme="minorHAnsi"/>
          <w:sz w:val="20"/>
          <w:szCs w:val="20"/>
        </w:rPr>
        <w:t xml:space="preserve">4. </w:t>
      </w:r>
      <w:r w:rsidR="00307026" w:rsidRPr="00DE49AF">
        <w:rPr>
          <w:rFonts w:asciiTheme="minorHAnsi" w:hAnsiTheme="minorHAnsi"/>
          <w:sz w:val="20"/>
          <w:szCs w:val="20"/>
        </w:rPr>
        <w:t xml:space="preserve">с 2008 года </w:t>
      </w:r>
      <w:r w:rsidR="00307026">
        <w:rPr>
          <w:rFonts w:asciiTheme="minorHAnsi" w:hAnsiTheme="minorHAnsi"/>
          <w:sz w:val="20"/>
          <w:szCs w:val="20"/>
        </w:rPr>
        <w:t>и</w:t>
      </w:r>
      <w:r w:rsidRPr="00DE49AF">
        <w:rPr>
          <w:rFonts w:asciiTheme="minorHAnsi" w:hAnsiTheme="minorHAnsi"/>
          <w:sz w:val="20"/>
          <w:szCs w:val="20"/>
        </w:rPr>
        <w:t xml:space="preserve">меет </w:t>
      </w:r>
      <w:r w:rsidR="00307026">
        <w:rPr>
          <w:rFonts w:asciiTheme="minorHAnsi" w:hAnsiTheme="minorHAnsi"/>
          <w:sz w:val="20"/>
          <w:szCs w:val="20"/>
        </w:rPr>
        <w:t>константный</w:t>
      </w:r>
      <w:r w:rsidRPr="00DE49AF">
        <w:rPr>
          <w:rFonts w:asciiTheme="minorHAnsi" w:hAnsiTheme="minorHAnsi"/>
          <w:sz w:val="20"/>
          <w:szCs w:val="20"/>
        </w:rPr>
        <w:t xml:space="preserve"> ежемесячный </w:t>
      </w:r>
      <w:r w:rsidR="00307026" w:rsidRPr="00DE49AF">
        <w:rPr>
          <w:rFonts w:asciiTheme="minorHAnsi" w:hAnsiTheme="minorHAnsi"/>
          <w:sz w:val="20"/>
          <w:szCs w:val="20"/>
        </w:rPr>
        <w:t>дополнительный</w:t>
      </w:r>
      <w:r w:rsidRPr="00DE49AF">
        <w:rPr>
          <w:rFonts w:asciiTheme="minorHAnsi" w:hAnsiTheme="minorHAnsi"/>
          <w:sz w:val="20"/>
          <w:szCs w:val="20"/>
        </w:rPr>
        <w:t xml:space="preserve"> доход помимо заработной платы по н</w:t>
      </w:r>
      <w:r w:rsidR="00307026">
        <w:rPr>
          <w:rFonts w:asciiTheme="minorHAnsi" w:hAnsiTheme="minorHAnsi"/>
          <w:sz w:val="20"/>
          <w:szCs w:val="20"/>
        </w:rPr>
        <w:t>астоящее время от компании ООО «Анкор» (кадровое агентство)</w:t>
      </w:r>
      <w:r w:rsidRPr="00DE49AF">
        <w:rPr>
          <w:rFonts w:asciiTheme="minorHAnsi" w:hAnsiTheme="minorHAnsi"/>
          <w:sz w:val="20"/>
          <w:szCs w:val="20"/>
        </w:rPr>
        <w:t xml:space="preserve"> в размере 19.000</w:t>
      </w:r>
      <w:r w:rsidR="00307026">
        <w:rPr>
          <w:rFonts w:asciiTheme="minorHAnsi" w:hAnsiTheme="minorHAnsi"/>
          <w:sz w:val="20"/>
          <w:szCs w:val="20"/>
        </w:rPr>
        <w:t xml:space="preserve"> рублей за оказание консультативной помощи для ООО «ЛЛК-Интернешнл». С</w:t>
      </w:r>
      <w:r w:rsidRPr="00DE49AF">
        <w:rPr>
          <w:rFonts w:asciiTheme="minorHAnsi" w:hAnsiTheme="minorHAnsi"/>
          <w:sz w:val="20"/>
          <w:szCs w:val="20"/>
        </w:rPr>
        <w:t xml:space="preserve">о </w:t>
      </w:r>
      <w:r w:rsidR="00307026" w:rsidRPr="00DE49AF">
        <w:rPr>
          <w:rFonts w:asciiTheme="minorHAnsi" w:hAnsiTheme="minorHAnsi"/>
          <w:sz w:val="20"/>
          <w:szCs w:val="20"/>
        </w:rPr>
        <w:t>слов</w:t>
      </w:r>
      <w:r w:rsidRPr="00DE49AF">
        <w:rPr>
          <w:rFonts w:asciiTheme="minorHAnsi" w:hAnsiTheme="minorHAnsi"/>
          <w:sz w:val="20"/>
          <w:szCs w:val="20"/>
        </w:rPr>
        <w:t xml:space="preserve"> </w:t>
      </w:r>
      <w:r w:rsidR="00307026" w:rsidRPr="00DE49AF">
        <w:rPr>
          <w:rFonts w:asciiTheme="minorHAnsi" w:hAnsiTheme="minorHAnsi"/>
          <w:sz w:val="20"/>
          <w:szCs w:val="20"/>
        </w:rPr>
        <w:t>конфликт</w:t>
      </w:r>
      <w:r w:rsidRPr="00DE49AF">
        <w:rPr>
          <w:rFonts w:asciiTheme="minorHAnsi" w:hAnsiTheme="minorHAnsi"/>
          <w:sz w:val="20"/>
          <w:szCs w:val="20"/>
        </w:rPr>
        <w:t xml:space="preserve"> интересов </w:t>
      </w:r>
      <w:r w:rsidR="00307026">
        <w:rPr>
          <w:rFonts w:asciiTheme="minorHAnsi" w:hAnsiTheme="minorHAnsi"/>
          <w:sz w:val="20"/>
          <w:szCs w:val="20"/>
        </w:rPr>
        <w:t>отсутствует и «…</w:t>
      </w:r>
      <w:r w:rsidRPr="00DE49AF">
        <w:rPr>
          <w:rFonts w:asciiTheme="minorHAnsi" w:hAnsiTheme="minorHAnsi"/>
          <w:sz w:val="20"/>
          <w:szCs w:val="20"/>
        </w:rPr>
        <w:t xml:space="preserve">основному </w:t>
      </w:r>
      <w:r w:rsidR="00307026" w:rsidRPr="00DE49AF">
        <w:rPr>
          <w:rFonts w:asciiTheme="minorHAnsi" w:hAnsiTheme="minorHAnsi"/>
          <w:sz w:val="20"/>
          <w:szCs w:val="20"/>
        </w:rPr>
        <w:t>месту</w:t>
      </w:r>
      <w:r w:rsidRPr="00DE49AF">
        <w:rPr>
          <w:rFonts w:asciiTheme="minorHAnsi" w:hAnsiTheme="minorHAnsi"/>
          <w:sz w:val="20"/>
          <w:szCs w:val="20"/>
        </w:rPr>
        <w:t xml:space="preserve"> р</w:t>
      </w:r>
      <w:r w:rsidR="00307026">
        <w:rPr>
          <w:rFonts w:asciiTheme="minorHAnsi" w:hAnsiTheme="minorHAnsi"/>
          <w:sz w:val="20"/>
          <w:szCs w:val="20"/>
        </w:rPr>
        <w:t>аботы не мешает….»</w:t>
      </w:r>
      <w:r w:rsidRPr="00DE49AF">
        <w:rPr>
          <w:rFonts w:asciiTheme="minorHAnsi" w:hAnsiTheme="minorHAnsi"/>
          <w:sz w:val="20"/>
          <w:szCs w:val="20"/>
        </w:rPr>
        <w:t>.</w:t>
      </w:r>
    </w:p>
    <w:p w14:paraId="0E1E8FC4" w14:textId="77777777" w:rsidR="00307026" w:rsidRPr="00A45E01" w:rsidRDefault="00307026" w:rsidP="00A45E01">
      <w:pPr>
        <w:jc w:val="both"/>
        <w:rPr>
          <w:rFonts w:asciiTheme="minorHAnsi" w:hAnsiTheme="minorHAnsi"/>
          <w:b/>
          <w:sz w:val="20"/>
          <w:szCs w:val="20"/>
        </w:rPr>
      </w:pPr>
      <w:r w:rsidRPr="00307026">
        <w:rPr>
          <w:rFonts w:asciiTheme="minorHAnsi" w:hAnsiTheme="minorHAnsi"/>
          <w:b/>
          <w:sz w:val="20"/>
          <w:szCs w:val="20"/>
        </w:rPr>
        <w:t>Выявленные в</w:t>
      </w:r>
      <w:r w:rsidR="00971B7D">
        <w:rPr>
          <w:rFonts w:asciiTheme="minorHAnsi" w:hAnsiTheme="minorHAnsi"/>
          <w:b/>
          <w:sz w:val="20"/>
          <w:szCs w:val="20"/>
        </w:rPr>
        <w:t xml:space="preserve"> ходе инструментальной части ПФО</w:t>
      </w:r>
      <w:r w:rsidRPr="00307026">
        <w:rPr>
          <w:rFonts w:asciiTheme="minorHAnsi" w:hAnsiTheme="minorHAnsi"/>
          <w:b/>
          <w:sz w:val="20"/>
          <w:szCs w:val="20"/>
        </w:rPr>
        <w:t xml:space="preserve"> психофизиологические реакции</w:t>
      </w:r>
      <w:r>
        <w:rPr>
          <w:rFonts w:asciiTheme="minorHAnsi" w:hAnsiTheme="minorHAnsi"/>
          <w:b/>
          <w:sz w:val="20"/>
          <w:szCs w:val="20"/>
        </w:rPr>
        <w:t xml:space="preserve"> на основные вопросы теста</w:t>
      </w:r>
      <w:r w:rsidRPr="00307026">
        <w:rPr>
          <w:rFonts w:asciiTheme="minorHAnsi" w:hAnsiTheme="minorHAnsi"/>
          <w:b/>
          <w:sz w:val="20"/>
          <w:szCs w:val="20"/>
        </w:rPr>
        <w:t xml:space="preserve"> на фоне</w:t>
      </w:r>
      <w:r w:rsidR="00127581">
        <w:rPr>
          <w:rFonts w:asciiTheme="minorHAnsi" w:hAnsiTheme="minorHAnsi"/>
          <w:b/>
          <w:sz w:val="20"/>
          <w:szCs w:val="20"/>
        </w:rPr>
        <w:t xml:space="preserve"> выраженной борьбы мотивов и по</w:t>
      </w:r>
      <w:r w:rsidRPr="00307026">
        <w:rPr>
          <w:rFonts w:asciiTheme="minorHAnsi" w:hAnsiTheme="minorHAnsi"/>
          <w:b/>
          <w:sz w:val="20"/>
          <w:szCs w:val="20"/>
        </w:rPr>
        <w:t xml:space="preserve"> настоятельным</w:t>
      </w:r>
      <w:r w:rsidR="00127581">
        <w:rPr>
          <w:rFonts w:asciiTheme="minorHAnsi" w:hAnsiTheme="minorHAnsi"/>
          <w:b/>
          <w:sz w:val="20"/>
          <w:szCs w:val="20"/>
        </w:rPr>
        <w:t xml:space="preserve"> рекомендациям</w:t>
      </w:r>
      <w:r w:rsidRPr="00307026">
        <w:rPr>
          <w:rFonts w:asciiTheme="minorHAnsi" w:hAnsiTheme="minorHAnsi"/>
          <w:b/>
          <w:sz w:val="20"/>
          <w:szCs w:val="20"/>
        </w:rPr>
        <w:t xml:space="preserve"> эксперта о ведении искреннего диалога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971B7D">
        <w:rPr>
          <w:rFonts w:asciiTheme="minorHAnsi" w:hAnsiTheme="minorHAnsi"/>
          <w:b/>
          <w:sz w:val="20"/>
          <w:szCs w:val="20"/>
        </w:rPr>
        <w:t xml:space="preserve">– </w:t>
      </w:r>
      <w:r>
        <w:rPr>
          <w:rFonts w:asciiTheme="minorHAnsi" w:hAnsiTheme="minorHAnsi"/>
          <w:b/>
          <w:sz w:val="20"/>
          <w:szCs w:val="20"/>
        </w:rPr>
        <w:t>подтвердил</w:t>
      </w:r>
      <w:r w:rsidR="00971B7D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 xml:space="preserve"> признавшись, что, действительно скрыл от эксперта и другие доходы коррупционной направленности: </w:t>
      </w:r>
    </w:p>
    <w:p w14:paraId="457E0F6B" w14:textId="77777777" w:rsidR="00307026" w:rsidRDefault="00307026" w:rsidP="00307026">
      <w:pPr>
        <w:pStyle w:val="a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систематически </w:t>
      </w:r>
      <w:r w:rsidRPr="00307026">
        <w:rPr>
          <w:rFonts w:asciiTheme="minorHAnsi" w:hAnsiTheme="minorHAnsi"/>
          <w:b/>
          <w:sz w:val="20"/>
          <w:szCs w:val="20"/>
        </w:rPr>
        <w:t>до 2005 года</w:t>
      </w:r>
      <w:r>
        <w:rPr>
          <w:rFonts w:asciiTheme="minorHAnsi" w:hAnsiTheme="minorHAnsi"/>
          <w:b/>
          <w:sz w:val="20"/>
          <w:szCs w:val="20"/>
        </w:rPr>
        <w:t xml:space="preserve"> присваивал</w:t>
      </w:r>
      <w:r w:rsidRPr="00307026">
        <w:rPr>
          <w:rFonts w:asciiTheme="minorHAnsi" w:hAnsiTheme="minorHAnsi"/>
          <w:b/>
          <w:sz w:val="20"/>
          <w:szCs w:val="20"/>
        </w:rPr>
        <w:t xml:space="preserve"> дизельное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A45E01">
        <w:rPr>
          <w:rFonts w:asciiTheme="minorHAnsi" w:hAnsiTheme="minorHAnsi"/>
          <w:b/>
          <w:sz w:val="20"/>
          <w:szCs w:val="20"/>
        </w:rPr>
        <w:t>топливо в личных целях, продажу отрицал;</w:t>
      </w:r>
      <w:r w:rsidRPr="00307026">
        <w:rPr>
          <w:rFonts w:asciiTheme="minorHAnsi" w:hAnsiTheme="minorHAnsi"/>
          <w:b/>
          <w:sz w:val="20"/>
          <w:szCs w:val="20"/>
        </w:rPr>
        <w:t xml:space="preserve"> </w:t>
      </w:r>
    </w:p>
    <w:p w14:paraId="10226513" w14:textId="77777777" w:rsidR="00307026" w:rsidRDefault="00307026" w:rsidP="00307026">
      <w:pPr>
        <w:pStyle w:val="a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307026">
        <w:rPr>
          <w:rFonts w:asciiTheme="minorHAnsi" w:hAnsiTheme="minorHAnsi"/>
          <w:b/>
          <w:sz w:val="20"/>
          <w:szCs w:val="20"/>
        </w:rPr>
        <w:t xml:space="preserve">в 2014 году </w:t>
      </w:r>
      <w:r>
        <w:rPr>
          <w:rFonts w:asciiTheme="minorHAnsi" w:hAnsiTheme="minorHAnsi"/>
          <w:b/>
          <w:sz w:val="20"/>
          <w:szCs w:val="20"/>
        </w:rPr>
        <w:t>получил денежное вознаграждение</w:t>
      </w:r>
      <w:r w:rsidRPr="00307026">
        <w:rPr>
          <w:rFonts w:asciiTheme="minorHAnsi" w:hAnsiTheme="minorHAnsi"/>
          <w:b/>
          <w:sz w:val="20"/>
          <w:szCs w:val="20"/>
        </w:rPr>
        <w:t xml:space="preserve"> от компании</w:t>
      </w:r>
      <w:r>
        <w:rPr>
          <w:rFonts w:asciiTheme="minorHAnsi" w:hAnsiTheme="minorHAnsi"/>
          <w:b/>
          <w:sz w:val="20"/>
          <w:szCs w:val="20"/>
        </w:rPr>
        <w:t xml:space="preserve"> «Регион поставка» </w:t>
      </w:r>
      <w:r w:rsidRPr="00307026">
        <w:rPr>
          <w:rFonts w:asciiTheme="minorHAnsi" w:hAnsiTheme="minorHAnsi"/>
          <w:b/>
          <w:sz w:val="20"/>
          <w:szCs w:val="20"/>
        </w:rPr>
        <w:t>в размере 200.000 рублей за идентификацию</w:t>
      </w:r>
      <w:r>
        <w:rPr>
          <w:rFonts w:asciiTheme="minorHAnsi" w:hAnsiTheme="minorHAnsi"/>
          <w:b/>
          <w:sz w:val="20"/>
          <w:szCs w:val="20"/>
        </w:rPr>
        <w:t xml:space="preserve"> оборудо</w:t>
      </w:r>
      <w:r w:rsidRPr="00307026">
        <w:rPr>
          <w:rFonts w:asciiTheme="minorHAnsi" w:hAnsiTheme="minorHAnsi"/>
          <w:b/>
          <w:sz w:val="20"/>
          <w:szCs w:val="20"/>
        </w:rPr>
        <w:t xml:space="preserve">вания </w:t>
      </w:r>
      <w:r>
        <w:rPr>
          <w:rFonts w:asciiTheme="minorHAnsi" w:hAnsiTheme="minorHAnsi"/>
          <w:b/>
          <w:sz w:val="20"/>
          <w:szCs w:val="20"/>
        </w:rPr>
        <w:t>(</w:t>
      </w:r>
      <w:r w:rsidRPr="00307026">
        <w:rPr>
          <w:rFonts w:asciiTheme="minorHAnsi" w:hAnsiTheme="minorHAnsi"/>
          <w:b/>
          <w:sz w:val="20"/>
          <w:szCs w:val="20"/>
        </w:rPr>
        <w:t>моталка горячей полосы</w:t>
      </w:r>
      <w:r>
        <w:rPr>
          <w:rFonts w:asciiTheme="minorHAnsi" w:hAnsiTheme="minorHAnsi"/>
          <w:b/>
          <w:sz w:val="20"/>
          <w:szCs w:val="20"/>
        </w:rPr>
        <w:t>)</w:t>
      </w:r>
      <w:r w:rsidRPr="00307026">
        <w:rPr>
          <w:rFonts w:asciiTheme="minorHAnsi" w:hAnsiTheme="minorHAnsi"/>
          <w:b/>
          <w:sz w:val="20"/>
          <w:szCs w:val="20"/>
        </w:rPr>
        <w:t>.</w:t>
      </w:r>
    </w:p>
    <w:p w14:paraId="128C3E48" w14:textId="77777777" w:rsidR="00307026" w:rsidRPr="00307026" w:rsidRDefault="00307026" w:rsidP="00DE49A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Вместе с этим, данная информация также по результатам следующего теста оказалась не полной. Обследуемый </w:t>
      </w:r>
      <w:r w:rsidR="00971B7D">
        <w:rPr>
          <w:rFonts w:asciiTheme="minorHAnsi" w:hAnsiTheme="minorHAnsi"/>
          <w:b/>
          <w:sz w:val="20"/>
          <w:szCs w:val="20"/>
        </w:rPr>
        <w:t xml:space="preserve">был не </w:t>
      </w:r>
      <w:r>
        <w:rPr>
          <w:rFonts w:asciiTheme="minorHAnsi" w:hAnsiTheme="minorHAnsi"/>
          <w:b/>
          <w:sz w:val="20"/>
          <w:szCs w:val="20"/>
        </w:rPr>
        <w:t>готов вести открытий диалог. Лояльность к компании и работодателю низкая.</w:t>
      </w:r>
    </w:p>
    <w:p w14:paraId="293E025C" w14:textId="77777777" w:rsidR="00DE49AF" w:rsidRPr="00DE49AF" w:rsidRDefault="0030702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Имеет  </w:t>
      </w:r>
      <w:r w:rsidR="00DE49AF" w:rsidRPr="00DE49AF">
        <w:rPr>
          <w:rFonts w:asciiTheme="minorHAnsi" w:hAnsiTheme="minorHAnsi"/>
          <w:sz w:val="20"/>
          <w:szCs w:val="20"/>
        </w:rPr>
        <w:t xml:space="preserve"> доп</w:t>
      </w:r>
      <w:r>
        <w:rPr>
          <w:rFonts w:asciiTheme="minorHAnsi" w:hAnsiTheme="minorHAnsi"/>
          <w:sz w:val="20"/>
          <w:szCs w:val="20"/>
        </w:rPr>
        <w:t>олнительный ежемесячный</w:t>
      </w:r>
      <w:r w:rsidR="00DE49AF" w:rsidRPr="00DE49AF">
        <w:rPr>
          <w:rFonts w:asciiTheme="minorHAnsi" w:hAnsiTheme="minorHAnsi"/>
          <w:sz w:val="20"/>
          <w:szCs w:val="20"/>
        </w:rPr>
        <w:t xml:space="preserve"> доход от сдачи в аренду квартир</w:t>
      </w:r>
      <w:r w:rsidR="008C41E6">
        <w:rPr>
          <w:rFonts w:asciiTheme="minorHAnsi" w:hAnsiTheme="minorHAnsi"/>
          <w:sz w:val="20"/>
          <w:szCs w:val="20"/>
        </w:rPr>
        <w:t>ы в размере 18.000 рублей, а также</w:t>
      </w:r>
      <w:r w:rsidR="00DE49AF" w:rsidRPr="00DE49AF">
        <w:rPr>
          <w:rFonts w:asciiTheme="minorHAnsi" w:hAnsiTheme="minorHAnsi"/>
          <w:sz w:val="20"/>
          <w:szCs w:val="20"/>
        </w:rPr>
        <w:t xml:space="preserve"> дивиденды от </w:t>
      </w:r>
      <w:r w:rsidR="008C41E6">
        <w:rPr>
          <w:rFonts w:asciiTheme="minorHAnsi" w:hAnsiTheme="minorHAnsi"/>
          <w:sz w:val="20"/>
          <w:szCs w:val="20"/>
        </w:rPr>
        <w:t>инвестиционного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="008C41E6" w:rsidRPr="00DE49AF">
        <w:rPr>
          <w:rFonts w:asciiTheme="minorHAnsi" w:hAnsiTheme="minorHAnsi"/>
          <w:sz w:val="20"/>
          <w:szCs w:val="20"/>
        </w:rPr>
        <w:t>счета</w:t>
      </w:r>
      <w:r w:rsidR="008C41E6">
        <w:rPr>
          <w:rFonts w:asciiTheme="minorHAnsi" w:hAnsiTheme="minorHAnsi"/>
          <w:sz w:val="20"/>
          <w:szCs w:val="20"/>
        </w:rPr>
        <w:t xml:space="preserve"> в ПАО «ВТБ-24»</w:t>
      </w:r>
      <w:r w:rsidR="00DE49AF" w:rsidRPr="00DE49AF">
        <w:rPr>
          <w:rFonts w:asciiTheme="minorHAnsi" w:hAnsiTheme="minorHAnsi"/>
          <w:sz w:val="20"/>
          <w:szCs w:val="20"/>
        </w:rPr>
        <w:t xml:space="preserve"> (2.000.000) в раз</w:t>
      </w:r>
      <w:r w:rsidR="008C41E6">
        <w:rPr>
          <w:rFonts w:asciiTheme="minorHAnsi" w:hAnsiTheme="minorHAnsi"/>
          <w:sz w:val="20"/>
          <w:szCs w:val="20"/>
        </w:rPr>
        <w:t xml:space="preserve">мере 13.000 рублей ежемесячно. </w:t>
      </w:r>
    </w:p>
    <w:p w14:paraId="4AED51B9" w14:textId="77777777" w:rsidR="00DE49AF" w:rsidRPr="00DE49AF" w:rsidRDefault="008C41E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В ходе диалога с экспертом о</w:t>
      </w:r>
      <w:r w:rsidR="00DE49AF" w:rsidRPr="00DE49AF">
        <w:rPr>
          <w:rFonts w:asciiTheme="minorHAnsi" w:hAnsiTheme="minorHAnsi"/>
          <w:sz w:val="20"/>
          <w:szCs w:val="20"/>
        </w:rPr>
        <w:t xml:space="preserve">бозначил следующие </w:t>
      </w:r>
      <w:r>
        <w:rPr>
          <w:rFonts w:asciiTheme="minorHAnsi" w:hAnsiTheme="minorHAnsi"/>
          <w:sz w:val="20"/>
          <w:szCs w:val="20"/>
        </w:rPr>
        <w:t>с</w:t>
      </w:r>
      <w:r w:rsidRPr="00DE49AF">
        <w:rPr>
          <w:rFonts w:asciiTheme="minorHAnsi" w:hAnsiTheme="minorHAnsi"/>
          <w:sz w:val="20"/>
          <w:szCs w:val="20"/>
        </w:rPr>
        <w:t>истемные</w:t>
      </w:r>
      <w:r w:rsidR="00DE49AF" w:rsidRPr="00DE49AF">
        <w:rPr>
          <w:rFonts w:asciiTheme="minorHAnsi" w:hAnsiTheme="minorHAnsi"/>
          <w:sz w:val="20"/>
          <w:szCs w:val="20"/>
        </w:rPr>
        <w:t xml:space="preserve"> проблемы своего сегмента</w:t>
      </w:r>
      <w:r>
        <w:rPr>
          <w:rFonts w:asciiTheme="minorHAnsi" w:hAnsiTheme="minorHAnsi"/>
          <w:sz w:val="20"/>
          <w:szCs w:val="20"/>
        </w:rPr>
        <w:t>:</w:t>
      </w:r>
    </w:p>
    <w:p w14:paraId="0D64F8EE" w14:textId="77777777" w:rsidR="00DE49AF" w:rsidRPr="00DE49AF" w:rsidRDefault="008C41E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отсутствует</w:t>
      </w:r>
      <w:r w:rsidR="00DE49AF" w:rsidRPr="00DE49AF">
        <w:rPr>
          <w:rFonts w:asciiTheme="minorHAnsi" w:hAnsiTheme="minorHAnsi"/>
          <w:sz w:val="20"/>
          <w:szCs w:val="20"/>
        </w:rPr>
        <w:t xml:space="preserve"> система учета использо</w:t>
      </w:r>
      <w:r>
        <w:rPr>
          <w:rFonts w:asciiTheme="minorHAnsi" w:hAnsiTheme="minorHAnsi"/>
          <w:sz w:val="20"/>
          <w:szCs w:val="20"/>
        </w:rPr>
        <w:t xml:space="preserve">вания цехами ГСМ и подшипников «… </w:t>
      </w:r>
      <w:r w:rsidR="00DE49AF" w:rsidRPr="00DE49AF">
        <w:rPr>
          <w:rFonts w:asciiTheme="minorHAnsi" w:hAnsiTheme="minorHAnsi"/>
          <w:sz w:val="20"/>
          <w:szCs w:val="20"/>
        </w:rPr>
        <w:t xml:space="preserve">цех получает 50 номенклатур на </w:t>
      </w:r>
      <w:r w:rsidRPr="00DE49AF">
        <w:rPr>
          <w:rFonts w:asciiTheme="minorHAnsi" w:hAnsiTheme="minorHAnsi"/>
          <w:sz w:val="20"/>
          <w:szCs w:val="20"/>
        </w:rPr>
        <w:t>конкретные</w:t>
      </w:r>
      <w:r w:rsidR="00DE49AF" w:rsidRPr="00DE49AF">
        <w:rPr>
          <w:rFonts w:asciiTheme="minorHAnsi" w:hAnsiTheme="minorHAnsi"/>
          <w:sz w:val="20"/>
          <w:szCs w:val="20"/>
        </w:rPr>
        <w:t xml:space="preserve"> узлы,</w:t>
      </w:r>
      <w:r>
        <w:rPr>
          <w:rFonts w:asciiTheme="minorHAnsi" w:hAnsiTheme="minorHAnsi"/>
          <w:sz w:val="20"/>
          <w:szCs w:val="20"/>
        </w:rPr>
        <w:t xml:space="preserve"> но</w:t>
      </w:r>
      <w:r w:rsidR="00DE49AF" w:rsidRPr="00DE49AF">
        <w:rPr>
          <w:rFonts w:asciiTheme="minorHAnsi" w:hAnsiTheme="minorHAnsi"/>
          <w:sz w:val="20"/>
          <w:szCs w:val="20"/>
        </w:rPr>
        <w:t xml:space="preserve"> не видно как пото</w:t>
      </w:r>
      <w:r>
        <w:rPr>
          <w:rFonts w:asciiTheme="minorHAnsi" w:hAnsiTheme="minorHAnsi"/>
          <w:sz w:val="20"/>
          <w:szCs w:val="20"/>
        </w:rPr>
        <w:t>м</w:t>
      </w:r>
      <w:r w:rsidR="00DE49AF" w:rsidRPr="00DE49AF">
        <w:rPr>
          <w:rFonts w:asciiTheme="minorHAnsi" w:hAnsiTheme="minorHAnsi"/>
          <w:sz w:val="20"/>
          <w:szCs w:val="20"/>
        </w:rPr>
        <w:t xml:space="preserve"> ТМЦ </w:t>
      </w:r>
      <w:r w:rsidRPr="00DE49AF">
        <w:rPr>
          <w:rFonts w:asciiTheme="minorHAnsi" w:hAnsiTheme="minorHAnsi"/>
          <w:sz w:val="20"/>
          <w:szCs w:val="20"/>
        </w:rPr>
        <w:t>перемещаются</w:t>
      </w:r>
      <w:r w:rsidR="00DE49AF" w:rsidRPr="00DE49AF">
        <w:rPr>
          <w:rFonts w:asciiTheme="minorHAnsi" w:hAnsiTheme="minorHAnsi"/>
          <w:sz w:val="20"/>
          <w:szCs w:val="20"/>
        </w:rPr>
        <w:t xml:space="preserve"> внутри самого цеха. Когда со склада уходит груз</w:t>
      </w:r>
      <w:r>
        <w:rPr>
          <w:rFonts w:asciiTheme="minorHAnsi" w:hAnsiTheme="minorHAnsi"/>
          <w:sz w:val="20"/>
          <w:szCs w:val="20"/>
        </w:rPr>
        <w:t>, то</w:t>
      </w:r>
      <w:r w:rsidR="00DE49AF" w:rsidRPr="00DE49AF">
        <w:rPr>
          <w:rFonts w:asciiTheme="minorHAnsi" w:hAnsiTheme="minorHAnsi"/>
          <w:sz w:val="20"/>
          <w:szCs w:val="20"/>
        </w:rPr>
        <w:t xml:space="preserve"> он списывается на МВЦ цеха</w:t>
      </w:r>
      <w:r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а не </w:t>
      </w:r>
      <w:r w:rsidR="00971B7D">
        <w:rPr>
          <w:rFonts w:asciiTheme="minorHAnsi" w:hAnsiTheme="minorHAnsi"/>
          <w:sz w:val="20"/>
          <w:szCs w:val="20"/>
        </w:rPr>
        <w:t xml:space="preserve">на </w:t>
      </w:r>
      <w:r>
        <w:rPr>
          <w:rFonts w:asciiTheme="minorHAnsi" w:hAnsiTheme="minorHAnsi"/>
          <w:sz w:val="20"/>
          <w:szCs w:val="20"/>
        </w:rPr>
        <w:t xml:space="preserve">конкретные узлы, а </w:t>
      </w:r>
      <w:r w:rsidR="00971B7D">
        <w:rPr>
          <w:rFonts w:asciiTheme="minorHAnsi" w:hAnsiTheme="minorHAnsi"/>
          <w:sz w:val="20"/>
          <w:szCs w:val="20"/>
        </w:rPr>
        <w:t>э</w:t>
      </w:r>
      <w:r w:rsidR="00DE49AF" w:rsidRPr="00DE49AF">
        <w:rPr>
          <w:rFonts w:asciiTheme="minorHAnsi" w:hAnsiTheme="minorHAnsi"/>
          <w:sz w:val="20"/>
          <w:szCs w:val="20"/>
        </w:rPr>
        <w:t>то</w:t>
      </w:r>
      <w:r>
        <w:rPr>
          <w:rFonts w:asciiTheme="minorHAnsi" w:hAnsiTheme="minorHAnsi"/>
          <w:sz w:val="20"/>
          <w:szCs w:val="20"/>
        </w:rPr>
        <w:t xml:space="preserve"> </w:t>
      </w:r>
      <w:r w:rsidR="00DE49AF" w:rsidRPr="00DE49AF">
        <w:rPr>
          <w:rFonts w:asciiTheme="minorHAnsi" w:hAnsiTheme="minorHAnsi"/>
          <w:sz w:val="20"/>
          <w:szCs w:val="20"/>
        </w:rPr>
        <w:t>в  свою очередь</w:t>
      </w:r>
      <w:r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приводит </w:t>
      </w:r>
      <w:r>
        <w:rPr>
          <w:rFonts w:asciiTheme="minorHAnsi" w:hAnsiTheme="minorHAnsi"/>
          <w:sz w:val="20"/>
          <w:szCs w:val="20"/>
        </w:rPr>
        <w:t>к</w:t>
      </w:r>
      <w:r w:rsidR="00DE49AF" w:rsidRPr="00DE49AF">
        <w:rPr>
          <w:rFonts w:asciiTheme="minorHAnsi" w:hAnsiTheme="minorHAnsi"/>
          <w:sz w:val="20"/>
          <w:szCs w:val="20"/>
        </w:rPr>
        <w:t xml:space="preserve"> вероятным </w:t>
      </w:r>
      <w:r w:rsidRPr="00DE49AF">
        <w:rPr>
          <w:rFonts w:asciiTheme="minorHAnsi" w:hAnsiTheme="minorHAnsi"/>
          <w:sz w:val="20"/>
          <w:szCs w:val="20"/>
        </w:rPr>
        <w:t>злоупотреблениям</w:t>
      </w:r>
      <w:r>
        <w:rPr>
          <w:rFonts w:asciiTheme="minorHAnsi" w:hAnsiTheme="minorHAnsi"/>
          <w:sz w:val="20"/>
          <w:szCs w:val="20"/>
        </w:rPr>
        <w:t>…»;</w:t>
      </w:r>
    </w:p>
    <w:p w14:paraId="75AE8A50" w14:textId="77777777" w:rsidR="00DE49AF" w:rsidRPr="00DE49AF" w:rsidRDefault="008C41E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DE49AF" w:rsidRPr="00DE49AF">
        <w:rPr>
          <w:rFonts w:asciiTheme="minorHAnsi" w:hAnsiTheme="minorHAnsi"/>
          <w:sz w:val="20"/>
          <w:szCs w:val="20"/>
        </w:rPr>
        <w:t xml:space="preserve"> некорр</w:t>
      </w:r>
      <w:r>
        <w:rPr>
          <w:rFonts w:asciiTheme="minorHAnsi" w:hAnsiTheme="minorHAnsi"/>
          <w:sz w:val="20"/>
          <w:szCs w:val="20"/>
        </w:rPr>
        <w:t>ек</w:t>
      </w:r>
      <w:r w:rsidR="00DE49AF" w:rsidRPr="00DE49AF">
        <w:rPr>
          <w:rFonts w:asciiTheme="minorHAnsi" w:hAnsiTheme="minorHAnsi"/>
          <w:sz w:val="20"/>
          <w:szCs w:val="20"/>
        </w:rPr>
        <w:t xml:space="preserve">тная </w:t>
      </w:r>
      <w:r w:rsidRPr="00DE49AF">
        <w:rPr>
          <w:rFonts w:asciiTheme="minorHAnsi" w:hAnsiTheme="minorHAnsi"/>
          <w:sz w:val="20"/>
          <w:szCs w:val="20"/>
        </w:rPr>
        <w:t>идентификация</w:t>
      </w:r>
      <w:r w:rsidR="00DE49AF" w:rsidRPr="00DE49AF">
        <w:rPr>
          <w:rFonts w:asciiTheme="minorHAnsi" w:hAnsiTheme="minorHAnsi"/>
          <w:sz w:val="20"/>
          <w:szCs w:val="20"/>
        </w:rPr>
        <w:t xml:space="preserve"> отказа </w:t>
      </w:r>
      <w:r w:rsidRPr="00DE49AF">
        <w:rPr>
          <w:rFonts w:asciiTheme="minorHAnsi" w:hAnsiTheme="minorHAnsi"/>
          <w:sz w:val="20"/>
          <w:szCs w:val="20"/>
        </w:rPr>
        <w:t>оборудования</w:t>
      </w:r>
      <w:r w:rsidR="00DE49AF" w:rsidRPr="00DE49AF">
        <w:rPr>
          <w:rFonts w:asciiTheme="minorHAnsi" w:hAnsiTheme="minorHAnsi"/>
          <w:sz w:val="20"/>
          <w:szCs w:val="20"/>
        </w:rPr>
        <w:t xml:space="preserve">, </w:t>
      </w:r>
      <w:r w:rsidR="00971B7D">
        <w:rPr>
          <w:rFonts w:asciiTheme="minorHAnsi" w:hAnsiTheme="minorHAnsi"/>
          <w:sz w:val="20"/>
          <w:szCs w:val="20"/>
        </w:rPr>
        <w:t xml:space="preserve">из-за </w:t>
      </w:r>
      <w:r w:rsidR="00971B7D" w:rsidRPr="00DE49AF">
        <w:rPr>
          <w:rFonts w:asciiTheme="minorHAnsi" w:hAnsiTheme="minorHAnsi"/>
          <w:sz w:val="20"/>
          <w:szCs w:val="20"/>
        </w:rPr>
        <w:t>фальсификаци</w:t>
      </w:r>
      <w:r w:rsidR="00971B7D">
        <w:rPr>
          <w:rFonts w:asciiTheme="minorHAnsi" w:hAnsiTheme="minorHAnsi"/>
          <w:sz w:val="20"/>
          <w:szCs w:val="20"/>
        </w:rPr>
        <w:t>й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Pr="00DE49AF">
        <w:rPr>
          <w:rFonts w:asciiTheme="minorHAnsi" w:hAnsiTheme="minorHAnsi"/>
          <w:sz w:val="20"/>
          <w:szCs w:val="20"/>
        </w:rPr>
        <w:t>технолог</w:t>
      </w:r>
      <w:r w:rsidR="00971B7D">
        <w:rPr>
          <w:rFonts w:asciiTheme="minorHAnsi" w:hAnsiTheme="minorHAnsi"/>
          <w:sz w:val="20"/>
          <w:szCs w:val="20"/>
        </w:rPr>
        <w:t>ами</w:t>
      </w:r>
      <w:r w:rsidR="00DE49AF" w:rsidRPr="00DE49AF">
        <w:rPr>
          <w:rFonts w:asciiTheme="minorHAnsi" w:hAnsiTheme="minorHAnsi"/>
          <w:sz w:val="20"/>
          <w:szCs w:val="20"/>
        </w:rPr>
        <w:t xml:space="preserve"> цехов причин отказа</w:t>
      </w:r>
      <w:r w:rsidR="00971B7D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в целях </w:t>
      </w:r>
      <w:r w:rsidRPr="00DE49AF">
        <w:rPr>
          <w:rFonts w:asciiTheme="minorHAnsi" w:hAnsiTheme="minorHAnsi"/>
          <w:sz w:val="20"/>
          <w:szCs w:val="20"/>
        </w:rPr>
        <w:t>сокрытия</w:t>
      </w:r>
      <w:r>
        <w:rPr>
          <w:rFonts w:asciiTheme="minorHAnsi" w:hAnsiTheme="minorHAnsi"/>
          <w:sz w:val="20"/>
          <w:szCs w:val="20"/>
        </w:rPr>
        <w:t xml:space="preserve"> реальной картины простоя оборудования «… условно го</w:t>
      </w:r>
      <w:r w:rsidR="00DE49AF" w:rsidRPr="00DE49AF">
        <w:rPr>
          <w:rFonts w:asciiTheme="minorHAnsi" w:hAnsiTheme="minorHAnsi"/>
          <w:sz w:val="20"/>
          <w:szCs w:val="20"/>
        </w:rPr>
        <w:t>в</w:t>
      </w:r>
      <w:r>
        <w:rPr>
          <w:rFonts w:asciiTheme="minorHAnsi" w:hAnsiTheme="minorHAnsi"/>
          <w:sz w:val="20"/>
          <w:szCs w:val="20"/>
        </w:rPr>
        <w:t>о</w:t>
      </w:r>
      <w:r w:rsidR="00DE49AF" w:rsidRPr="00DE49AF">
        <w:rPr>
          <w:rFonts w:asciiTheme="minorHAnsi" w:hAnsiTheme="minorHAnsi"/>
          <w:sz w:val="20"/>
          <w:szCs w:val="20"/>
        </w:rPr>
        <w:t>ря</w:t>
      </w:r>
      <w:r w:rsidR="00A45E01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выходит подшипник из строя, пишут из-за смазки</w:t>
      </w:r>
      <w:r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а реально причина другая. Чтобы скрыть простой оборудования т</w:t>
      </w:r>
      <w:r>
        <w:rPr>
          <w:rFonts w:asciiTheme="minorHAnsi" w:hAnsiTheme="minorHAnsi"/>
          <w:sz w:val="20"/>
          <w:szCs w:val="20"/>
        </w:rPr>
        <w:t>.</w:t>
      </w:r>
      <w:r w:rsidR="00DE49AF" w:rsidRPr="00DE49AF">
        <w:rPr>
          <w:rFonts w:asciiTheme="minorHAnsi" w:hAnsiTheme="minorHAnsi"/>
          <w:sz w:val="20"/>
          <w:szCs w:val="20"/>
        </w:rPr>
        <w:t>к</w:t>
      </w:r>
      <w:r>
        <w:rPr>
          <w:rFonts w:asciiTheme="minorHAnsi" w:hAnsiTheme="minorHAnsi"/>
          <w:sz w:val="20"/>
          <w:szCs w:val="20"/>
        </w:rPr>
        <w:t>.</w:t>
      </w:r>
      <w:r w:rsidR="00DE49AF" w:rsidRPr="00DE49AF">
        <w:rPr>
          <w:rFonts w:asciiTheme="minorHAnsi" w:hAnsiTheme="minorHAnsi"/>
          <w:sz w:val="20"/>
          <w:szCs w:val="20"/>
        </w:rPr>
        <w:t xml:space="preserve"> это потери времени и денег,</w:t>
      </w:r>
      <w:r>
        <w:rPr>
          <w:rFonts w:asciiTheme="minorHAnsi" w:hAnsiTheme="minorHAnsi"/>
          <w:sz w:val="20"/>
          <w:szCs w:val="20"/>
        </w:rPr>
        <w:t xml:space="preserve"> они придумывают другие причины…»;</w:t>
      </w:r>
    </w:p>
    <w:p w14:paraId="43FD26AF" w14:textId="77777777" w:rsidR="00DE49AF" w:rsidRPr="00DE49AF" w:rsidRDefault="008C41E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Pr="00DE49AF">
        <w:rPr>
          <w:rFonts w:asciiTheme="minorHAnsi" w:hAnsiTheme="minorHAnsi"/>
          <w:sz w:val="20"/>
          <w:szCs w:val="20"/>
        </w:rPr>
        <w:t>некорректная</w:t>
      </w:r>
      <w:r w:rsidR="00DE49AF" w:rsidRPr="00DE49AF">
        <w:rPr>
          <w:rFonts w:asciiTheme="minorHAnsi" w:hAnsiTheme="minorHAnsi"/>
          <w:sz w:val="20"/>
          <w:szCs w:val="20"/>
        </w:rPr>
        <w:t xml:space="preserve"> формулировка цехами технич</w:t>
      </w:r>
      <w:r>
        <w:rPr>
          <w:rFonts w:asciiTheme="minorHAnsi" w:hAnsiTheme="minorHAnsi"/>
          <w:sz w:val="20"/>
          <w:szCs w:val="20"/>
        </w:rPr>
        <w:t>еского</w:t>
      </w:r>
      <w:r w:rsidR="00DE49AF" w:rsidRPr="00DE49AF">
        <w:rPr>
          <w:rFonts w:asciiTheme="minorHAnsi" w:hAnsiTheme="minorHAnsi"/>
          <w:sz w:val="20"/>
          <w:szCs w:val="20"/>
        </w:rPr>
        <w:t xml:space="preserve"> задания при закупке новых агрегатов, связанная с </w:t>
      </w:r>
      <w:r w:rsidRPr="00DE49AF">
        <w:rPr>
          <w:rFonts w:asciiTheme="minorHAnsi" w:hAnsiTheme="minorHAnsi"/>
          <w:sz w:val="20"/>
          <w:szCs w:val="20"/>
        </w:rPr>
        <w:t>несовершенством</w:t>
      </w:r>
      <w:r w:rsidR="00DE49AF" w:rsidRPr="00DE49AF">
        <w:rPr>
          <w:rFonts w:asciiTheme="minorHAnsi" w:hAnsiTheme="minorHAnsi"/>
          <w:sz w:val="20"/>
          <w:szCs w:val="20"/>
        </w:rPr>
        <w:t xml:space="preserve"> шаблона технического задания в котором</w:t>
      </w:r>
      <w:r w:rsidR="00A45E01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Pr="00DE49AF">
        <w:rPr>
          <w:rFonts w:asciiTheme="minorHAnsi" w:hAnsiTheme="minorHAnsi"/>
          <w:sz w:val="20"/>
          <w:szCs w:val="20"/>
        </w:rPr>
        <w:t>вместо</w:t>
      </w:r>
      <w:r w:rsidR="00DE49AF" w:rsidRPr="00DE49AF">
        <w:rPr>
          <w:rFonts w:asciiTheme="minorHAnsi" w:hAnsiTheme="minorHAnsi"/>
          <w:sz w:val="20"/>
          <w:szCs w:val="20"/>
        </w:rPr>
        <w:t xml:space="preserve"> того чтобы </w:t>
      </w:r>
      <w:r w:rsidRPr="00DE49AF">
        <w:rPr>
          <w:rFonts w:asciiTheme="minorHAnsi" w:hAnsiTheme="minorHAnsi"/>
          <w:sz w:val="20"/>
          <w:szCs w:val="20"/>
        </w:rPr>
        <w:t>прописывать</w:t>
      </w:r>
      <w:r w:rsidR="00DE49AF" w:rsidRPr="00DE49AF">
        <w:rPr>
          <w:rFonts w:asciiTheme="minorHAnsi" w:hAnsiTheme="minorHAnsi"/>
          <w:sz w:val="20"/>
          <w:szCs w:val="20"/>
        </w:rPr>
        <w:t xml:space="preserve"> функцию или ценность (свойства металла, </w:t>
      </w:r>
      <w:r w:rsidRPr="00DE49AF">
        <w:rPr>
          <w:rFonts w:asciiTheme="minorHAnsi" w:hAnsiTheme="minorHAnsi"/>
          <w:sz w:val="20"/>
          <w:szCs w:val="20"/>
        </w:rPr>
        <w:t>амплитуда</w:t>
      </w:r>
      <w:r w:rsidR="00971B7D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частота и т.д.)</w:t>
      </w:r>
      <w:r w:rsidR="00A45E01">
        <w:rPr>
          <w:rFonts w:asciiTheme="minorHAnsi" w:hAnsiTheme="minorHAnsi"/>
          <w:sz w:val="20"/>
          <w:szCs w:val="20"/>
        </w:rPr>
        <w:t>,</w:t>
      </w:r>
      <w:r w:rsidR="00DE49AF" w:rsidRPr="00DE49AF">
        <w:rPr>
          <w:rFonts w:asciiTheme="minorHAnsi" w:hAnsiTheme="minorHAnsi"/>
          <w:sz w:val="20"/>
          <w:szCs w:val="20"/>
        </w:rPr>
        <w:t xml:space="preserve"> указывают компоновку системы, </w:t>
      </w:r>
      <w:r w:rsidRPr="00DE49AF">
        <w:rPr>
          <w:rFonts w:asciiTheme="minorHAnsi" w:hAnsiTheme="minorHAnsi"/>
          <w:sz w:val="20"/>
          <w:szCs w:val="20"/>
        </w:rPr>
        <w:t>которую</w:t>
      </w:r>
      <w:r w:rsidR="00971B7D">
        <w:rPr>
          <w:rFonts w:asciiTheme="minorHAnsi" w:hAnsiTheme="minorHAnsi"/>
          <w:sz w:val="20"/>
          <w:szCs w:val="20"/>
        </w:rPr>
        <w:t xml:space="preserve"> хочет цех. «…П</w:t>
      </w:r>
      <w:r>
        <w:rPr>
          <w:rFonts w:asciiTheme="minorHAnsi" w:hAnsiTheme="minorHAnsi"/>
          <w:sz w:val="20"/>
          <w:szCs w:val="20"/>
        </w:rPr>
        <w:t>роблема в том</w:t>
      </w:r>
      <w:r w:rsidR="00971B7D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что в цех</w:t>
      </w:r>
      <w:r w:rsidR="00971B7D">
        <w:rPr>
          <w:rFonts w:asciiTheme="minorHAnsi" w:hAnsiTheme="minorHAnsi"/>
          <w:sz w:val="20"/>
          <w:szCs w:val="20"/>
        </w:rPr>
        <w:t>е</w:t>
      </w:r>
      <w:r w:rsidR="00DE49AF" w:rsidRPr="00DE49AF">
        <w:rPr>
          <w:rFonts w:asciiTheme="minorHAnsi" w:hAnsiTheme="minorHAnsi"/>
          <w:sz w:val="20"/>
          <w:szCs w:val="20"/>
        </w:rPr>
        <w:t xml:space="preserve"> не инженеры с точки зрения </w:t>
      </w:r>
      <w:r>
        <w:rPr>
          <w:rFonts w:asciiTheme="minorHAnsi" w:hAnsiTheme="minorHAnsi"/>
          <w:sz w:val="20"/>
          <w:szCs w:val="20"/>
        </w:rPr>
        <w:t>конструкторской</w:t>
      </w:r>
      <w:r w:rsidR="00DE49AF" w:rsidRPr="00DE49AF">
        <w:rPr>
          <w:rFonts w:asciiTheme="minorHAnsi" w:hAnsiTheme="minorHAnsi"/>
          <w:sz w:val="20"/>
          <w:szCs w:val="20"/>
        </w:rPr>
        <w:t xml:space="preserve"> деятельности, а механик</w:t>
      </w:r>
      <w:r w:rsidR="005645FA">
        <w:rPr>
          <w:rFonts w:asciiTheme="minorHAnsi" w:hAnsiTheme="minorHAnsi"/>
          <w:sz w:val="20"/>
          <w:szCs w:val="20"/>
        </w:rPr>
        <w:t>и,</w:t>
      </w:r>
      <w:r w:rsidR="00DE49AF" w:rsidRPr="00DE49AF">
        <w:rPr>
          <w:rFonts w:asciiTheme="minorHAnsi" w:hAnsiTheme="minorHAnsi"/>
          <w:sz w:val="20"/>
          <w:szCs w:val="20"/>
        </w:rPr>
        <w:t xml:space="preserve"> кот</w:t>
      </w:r>
      <w:r>
        <w:rPr>
          <w:rFonts w:asciiTheme="minorHAnsi" w:hAnsiTheme="minorHAnsi"/>
          <w:sz w:val="20"/>
          <w:szCs w:val="20"/>
        </w:rPr>
        <w:t>о</w:t>
      </w:r>
      <w:r w:rsidR="00DE49AF" w:rsidRPr="00DE49AF">
        <w:rPr>
          <w:rFonts w:asciiTheme="minorHAnsi" w:hAnsiTheme="minorHAnsi"/>
          <w:sz w:val="20"/>
          <w:szCs w:val="20"/>
        </w:rPr>
        <w:t>рые не могут описать</w:t>
      </w:r>
      <w:r>
        <w:rPr>
          <w:rFonts w:asciiTheme="minorHAnsi" w:hAnsiTheme="minorHAnsi"/>
          <w:sz w:val="20"/>
          <w:szCs w:val="20"/>
        </w:rPr>
        <w:t xml:space="preserve"> н</w:t>
      </w:r>
      <w:r w:rsidRPr="00DE49AF">
        <w:rPr>
          <w:rFonts w:asciiTheme="minorHAnsi" w:hAnsiTheme="minorHAnsi"/>
          <w:sz w:val="20"/>
          <w:szCs w:val="20"/>
        </w:rPr>
        <w:t>еобходимые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 w:rsidRPr="00DE49AF">
        <w:rPr>
          <w:rFonts w:asciiTheme="minorHAnsi" w:hAnsiTheme="minorHAnsi"/>
          <w:sz w:val="20"/>
          <w:szCs w:val="20"/>
        </w:rPr>
        <w:t>им процессы</w:t>
      </w:r>
      <w:r w:rsidR="00DE49AF" w:rsidRPr="00DE49AF">
        <w:rPr>
          <w:rFonts w:asciiTheme="minorHAnsi" w:hAnsiTheme="minorHAnsi"/>
          <w:sz w:val="20"/>
          <w:szCs w:val="20"/>
        </w:rPr>
        <w:t xml:space="preserve"> для того чтобы эту ценность  и функцию производить. И когда мы</w:t>
      </w:r>
      <w:r w:rsidR="005645FA">
        <w:rPr>
          <w:rFonts w:asciiTheme="minorHAnsi" w:hAnsiTheme="minorHAnsi"/>
          <w:sz w:val="20"/>
          <w:szCs w:val="20"/>
        </w:rPr>
        <w:t xml:space="preserve"> покупаем агрегат по нашему тех</w:t>
      </w:r>
      <w:r w:rsidR="00DE49AF" w:rsidRPr="00DE49AF">
        <w:rPr>
          <w:rFonts w:asciiTheme="minorHAnsi" w:hAnsiTheme="minorHAnsi"/>
          <w:sz w:val="20"/>
          <w:szCs w:val="20"/>
        </w:rPr>
        <w:t xml:space="preserve">заданию, мы </w:t>
      </w:r>
      <w:r w:rsidRPr="00DE49AF">
        <w:rPr>
          <w:rFonts w:asciiTheme="minorHAnsi" w:hAnsiTheme="minorHAnsi"/>
          <w:sz w:val="20"/>
          <w:szCs w:val="20"/>
        </w:rPr>
        <w:t>дополнительно</w:t>
      </w:r>
      <w:r w:rsidR="00DE49AF" w:rsidRPr="00DE49AF">
        <w:rPr>
          <w:rFonts w:asciiTheme="minorHAnsi" w:hAnsiTheme="minorHAnsi"/>
          <w:sz w:val="20"/>
          <w:szCs w:val="20"/>
        </w:rPr>
        <w:t xml:space="preserve"> платим мно</w:t>
      </w:r>
      <w:r>
        <w:rPr>
          <w:rFonts w:asciiTheme="minorHAnsi" w:hAnsiTheme="minorHAnsi"/>
          <w:sz w:val="20"/>
          <w:szCs w:val="20"/>
        </w:rPr>
        <w:t>го денег чтобы его доработать…»</w:t>
      </w:r>
      <w:r w:rsidR="005645FA">
        <w:rPr>
          <w:rFonts w:asciiTheme="minorHAnsi" w:hAnsiTheme="minorHAnsi"/>
          <w:sz w:val="20"/>
          <w:szCs w:val="20"/>
        </w:rPr>
        <w:t>.</w:t>
      </w:r>
      <w:r w:rsidR="00127581" w:rsidRPr="00127581">
        <w:rPr>
          <w:rFonts w:asciiTheme="minorHAnsi" w:hAnsiTheme="minorHAnsi"/>
          <w:sz w:val="20"/>
          <w:szCs w:val="20"/>
        </w:rPr>
        <w:t xml:space="preserve"> </w:t>
      </w:r>
      <w:r w:rsidR="00127581" w:rsidRPr="005645FA">
        <w:rPr>
          <w:rFonts w:asciiTheme="minorHAnsi" w:hAnsiTheme="minorHAnsi"/>
          <w:sz w:val="20"/>
          <w:szCs w:val="20"/>
        </w:rPr>
        <w:t>(</w:t>
      </w:r>
      <w:r w:rsidR="00127581">
        <w:rPr>
          <w:rFonts w:asciiTheme="minorHAnsi" w:hAnsiTheme="minorHAnsi"/>
          <w:sz w:val="20"/>
          <w:szCs w:val="20"/>
        </w:rPr>
        <w:t>Более подробная информация изложена в приложении №1)</w:t>
      </w:r>
      <w:r>
        <w:rPr>
          <w:rFonts w:asciiTheme="minorHAnsi" w:hAnsiTheme="minorHAnsi"/>
          <w:sz w:val="20"/>
          <w:szCs w:val="20"/>
        </w:rPr>
        <w:t>.</w:t>
      </w:r>
    </w:p>
    <w:p w14:paraId="61C1D8B8" w14:textId="77777777" w:rsidR="00DE49AF" w:rsidRPr="00DE49AF" w:rsidRDefault="008C41E6" w:rsidP="00DE49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Имеет эпизодический удаленный во времени опыт </w:t>
      </w:r>
      <w:r w:rsidR="00DE49AF" w:rsidRPr="00DE49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употребления каннаби</w:t>
      </w:r>
      <w:r w:rsidR="005645FA">
        <w:rPr>
          <w:rFonts w:asciiTheme="minorHAnsi" w:hAnsiTheme="minorHAnsi"/>
          <w:sz w:val="20"/>
          <w:szCs w:val="20"/>
        </w:rPr>
        <w:t>н</w:t>
      </w:r>
      <w:r>
        <w:rPr>
          <w:rFonts w:asciiTheme="minorHAnsi" w:hAnsiTheme="minorHAnsi"/>
          <w:sz w:val="20"/>
          <w:szCs w:val="20"/>
        </w:rPr>
        <w:t>оидных наркотиков</w:t>
      </w:r>
      <w:r w:rsidR="00DE49AF" w:rsidRPr="00DE49A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5645FA">
        <w:rPr>
          <w:rFonts w:asciiTheme="minorHAnsi" w:hAnsiTheme="minorHAnsi"/>
          <w:sz w:val="20"/>
          <w:szCs w:val="20"/>
        </w:rPr>
        <w:t>В</w:t>
      </w:r>
      <w:r w:rsidR="00DE49AF" w:rsidRPr="00DE49AF">
        <w:rPr>
          <w:rFonts w:asciiTheme="minorHAnsi" w:hAnsiTheme="minorHAnsi"/>
          <w:sz w:val="20"/>
          <w:szCs w:val="20"/>
        </w:rPr>
        <w:t xml:space="preserve"> 2007 году </w:t>
      </w:r>
      <w:r>
        <w:rPr>
          <w:rFonts w:asciiTheme="minorHAnsi" w:hAnsiTheme="minorHAnsi"/>
          <w:sz w:val="20"/>
          <w:szCs w:val="20"/>
        </w:rPr>
        <w:t xml:space="preserve">по решению суда </w:t>
      </w:r>
      <w:r w:rsidR="005645FA">
        <w:rPr>
          <w:rFonts w:asciiTheme="minorHAnsi" w:hAnsiTheme="minorHAnsi"/>
          <w:sz w:val="20"/>
          <w:szCs w:val="20"/>
        </w:rPr>
        <w:t xml:space="preserve">был лишен </w:t>
      </w:r>
      <w:r>
        <w:rPr>
          <w:rFonts w:asciiTheme="minorHAnsi" w:hAnsiTheme="minorHAnsi"/>
          <w:sz w:val="20"/>
          <w:szCs w:val="20"/>
        </w:rPr>
        <w:t>права вождения автотранспортн</w:t>
      </w:r>
      <w:r w:rsidR="005645FA">
        <w:rPr>
          <w:rFonts w:asciiTheme="minorHAnsi" w:hAnsiTheme="minorHAnsi"/>
          <w:sz w:val="20"/>
          <w:szCs w:val="20"/>
        </w:rPr>
        <w:t>ого средства</w:t>
      </w:r>
      <w:r>
        <w:rPr>
          <w:rFonts w:asciiTheme="minorHAnsi" w:hAnsiTheme="minorHAnsi"/>
          <w:sz w:val="20"/>
          <w:szCs w:val="20"/>
        </w:rPr>
        <w:t xml:space="preserve"> </w:t>
      </w:r>
      <w:r w:rsidR="00DE49AF" w:rsidRPr="00DE49AF">
        <w:rPr>
          <w:rFonts w:asciiTheme="minorHAnsi" w:hAnsiTheme="minorHAnsi"/>
          <w:sz w:val="20"/>
          <w:szCs w:val="20"/>
        </w:rPr>
        <w:t>на 1,5 года</w:t>
      </w:r>
      <w:r w:rsidR="005645FA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за </w:t>
      </w:r>
      <w:r w:rsidR="005645FA">
        <w:rPr>
          <w:rFonts w:asciiTheme="minorHAnsi" w:hAnsiTheme="minorHAnsi"/>
          <w:sz w:val="20"/>
          <w:szCs w:val="20"/>
        </w:rPr>
        <w:t>управление автомобилем</w:t>
      </w:r>
      <w:r>
        <w:rPr>
          <w:rFonts w:asciiTheme="minorHAnsi" w:hAnsiTheme="minorHAnsi"/>
          <w:sz w:val="20"/>
          <w:szCs w:val="20"/>
        </w:rPr>
        <w:t xml:space="preserve"> в состоянии алкогольного опьянения</w:t>
      </w:r>
      <w:r w:rsidR="00DE49AF" w:rsidRPr="00DE49AF">
        <w:rPr>
          <w:rFonts w:asciiTheme="minorHAnsi" w:hAnsiTheme="minorHAnsi"/>
          <w:sz w:val="20"/>
          <w:szCs w:val="20"/>
        </w:rPr>
        <w:t xml:space="preserve">. </w:t>
      </w:r>
    </w:p>
    <w:p w14:paraId="64A4002E" w14:textId="77777777" w:rsidR="0028264B" w:rsidRPr="0096400E" w:rsidRDefault="00DE49AF" w:rsidP="0096400E">
      <w:pPr>
        <w:pStyle w:val="a7"/>
        <w:jc w:val="right"/>
        <w:rPr>
          <w:rFonts w:asciiTheme="minorHAnsi" w:hAnsiTheme="minorHAnsi"/>
          <w:sz w:val="20"/>
          <w:szCs w:val="20"/>
        </w:rPr>
      </w:pPr>
      <w:r w:rsidRPr="008C41E6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2</w:t>
      </w:r>
      <w:r w:rsidR="0014450D">
        <w:rPr>
          <w:rFonts w:asciiTheme="minorHAnsi" w:hAnsiTheme="minorHAnsi"/>
          <w:sz w:val="20"/>
          <w:szCs w:val="20"/>
        </w:rPr>
        <w:t>.0</w:t>
      </w:r>
      <w:r w:rsidR="0014450D" w:rsidRPr="008C41E6">
        <w:rPr>
          <w:rFonts w:asciiTheme="minorHAnsi" w:hAnsiTheme="minorHAnsi"/>
          <w:sz w:val="20"/>
          <w:szCs w:val="20"/>
        </w:rPr>
        <w:t>8</w:t>
      </w:r>
      <w:r w:rsidR="0028264B" w:rsidRPr="0096400E">
        <w:rPr>
          <w:rFonts w:asciiTheme="minorHAnsi" w:hAnsiTheme="minorHAnsi"/>
          <w:sz w:val="20"/>
          <w:szCs w:val="20"/>
        </w:rPr>
        <w:t>.17</w:t>
      </w:r>
    </w:p>
    <w:p w14:paraId="02A7CFCA" w14:textId="77777777" w:rsidR="0028264B" w:rsidRDefault="00FE0239" w:rsidP="0096400E">
      <w:pPr>
        <w:pStyle w:val="a7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678</w:t>
      </w:r>
    </w:p>
    <w:p w14:paraId="42AD6570" w14:textId="7553F0A2" w:rsidR="009947E1" w:rsidRDefault="009947E1" w:rsidP="0096400E">
      <w:pPr>
        <w:pStyle w:val="a7"/>
        <w:jc w:val="right"/>
      </w:pPr>
    </w:p>
    <w:p w14:paraId="111941FF" w14:textId="77777777" w:rsidR="00127581" w:rsidRDefault="00127581" w:rsidP="0096400E">
      <w:pPr>
        <w:pStyle w:val="a7"/>
        <w:jc w:val="right"/>
      </w:pPr>
    </w:p>
    <w:p w14:paraId="110591FB" w14:textId="77777777" w:rsidR="00127581" w:rsidRDefault="00127581" w:rsidP="0096400E">
      <w:pPr>
        <w:pStyle w:val="a7"/>
        <w:jc w:val="right"/>
      </w:pPr>
    </w:p>
    <w:p w14:paraId="1DBE0275" w14:textId="77777777" w:rsidR="00127581" w:rsidRDefault="00127581" w:rsidP="00127581">
      <w:pPr>
        <w:pStyle w:val="a7"/>
      </w:pPr>
      <w:r>
        <w:t>Приложение №1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3523"/>
        <w:gridCol w:w="3232"/>
      </w:tblGrid>
      <w:tr w:rsidR="00127581" w14:paraId="63553C49" w14:textId="77777777" w:rsidTr="00127581">
        <w:trPr>
          <w:trHeight w:val="509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05CB" w14:textId="77777777" w:rsidR="00127581" w:rsidRDefault="00127581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риска</w:t>
            </w:r>
          </w:p>
        </w:tc>
        <w:tc>
          <w:tcPr>
            <w:tcW w:w="10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492" w14:textId="77777777" w:rsidR="00127581" w:rsidRDefault="00127581">
            <w:pPr>
              <w:rPr>
                <w:b/>
                <w:bCs/>
              </w:rPr>
            </w:pPr>
            <w:r>
              <w:rPr>
                <w:b/>
                <w:bCs/>
              </w:rPr>
              <w:t>Причины и условия реализации риска</w:t>
            </w:r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44E1" w14:textId="77777777" w:rsidR="00127581" w:rsidRDefault="00127581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Возможные последствия реализации риска\степень опасности риска (низкий, средний, высокий)</w:t>
            </w:r>
          </w:p>
        </w:tc>
      </w:tr>
      <w:tr w:rsidR="00127581" w14:paraId="2E8856C6" w14:textId="77777777" w:rsidTr="0012758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A079" w14:textId="77777777" w:rsidR="00127581" w:rsidRDefault="0012758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27A3" w14:textId="77777777" w:rsidR="00127581" w:rsidRDefault="0012758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5E5A" w14:textId="77777777" w:rsidR="00127581" w:rsidRDefault="00127581">
            <w:pPr>
              <w:rPr>
                <w:b/>
                <w:bCs/>
              </w:rPr>
            </w:pPr>
          </w:p>
        </w:tc>
      </w:tr>
      <w:tr w:rsidR="00127581" w14:paraId="28D51793" w14:textId="77777777" w:rsidTr="0012758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69F" w14:textId="77777777" w:rsidR="00127581" w:rsidRDefault="00127581">
            <w:r>
              <w:t>Скрытие простоев оборудования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08C" w14:textId="77777777" w:rsidR="00127581" w:rsidRDefault="00127581">
            <w:r>
              <w:t>Нарушение ПТЭ оборудования, приведших к возникновению инцидента.</w:t>
            </w:r>
            <w:r>
              <w:br/>
              <w:t xml:space="preserve">Присвоение остановке технологических агрегатов статуса - "ППР", "переподготовка", "перевалка", "заправка печи", "Подвесные </w:t>
            </w:r>
            <w:proofErr w:type="spellStart"/>
            <w:r>
              <w:t>металлошихты</w:t>
            </w:r>
            <w:proofErr w:type="spellEnd"/>
            <w:r>
              <w:t>", "Хлопок", при реальном выводе из строя технологического оборудования в следствие нарушения ПТЭ.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CC14" w14:textId="77777777" w:rsidR="00127581" w:rsidRDefault="00127581">
            <w:r>
              <w:t>Незапланированные затраты на восстановление вышедшего из строя оборудования.</w:t>
            </w:r>
            <w:r>
              <w:br/>
              <w:t xml:space="preserve">Отнесение простоев на смежное производство. </w:t>
            </w:r>
            <w:r>
              <w:br/>
              <w:t>Сбой ритмичности по переделам.</w:t>
            </w:r>
            <w:r>
              <w:br/>
              <w:t>Искажение статистики по отказам, как следствие неверная оценка критичности и приоритезация.</w:t>
            </w:r>
          </w:p>
        </w:tc>
      </w:tr>
      <w:tr w:rsidR="00127581" w14:paraId="49FD94AE" w14:textId="77777777" w:rsidTr="00127581">
        <w:trPr>
          <w:trHeight w:val="22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312" w14:textId="77777777" w:rsidR="00127581" w:rsidRDefault="00127581">
            <w:r>
              <w:t>Скрытие факта эксплуатации оборудования с заведомо неисправным оборудованием или нарушенной футеровкой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13A7" w14:textId="77777777" w:rsidR="00127581" w:rsidRDefault="00127581">
            <w:r>
              <w:t xml:space="preserve">Нарушение ПТЭ оборудования, создающих высокий риск выхода из строя агрегатов в целом. </w:t>
            </w:r>
            <w:r>
              <w:br/>
              <w:t xml:space="preserve">Попытка технологического персонала списать потенциальный (ещё </w:t>
            </w:r>
            <w:proofErr w:type="spellStart"/>
            <w:r>
              <w:t>непроизошедший</w:t>
            </w:r>
            <w:proofErr w:type="spellEnd"/>
            <w:r>
              <w:t xml:space="preserve">) простой на низкую квалификацию сервисной организации (невозможность или недостаточность компенсирующих мероприятий, придуманных ЦСО). </w:t>
            </w:r>
            <w:r>
              <w:br/>
              <w:t>Игнорирование рекомендаций о необходимости остановки оборудование на восстановление дефектных узлов.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A44B" w14:textId="77777777" w:rsidR="00127581" w:rsidRDefault="00127581">
            <w:r>
              <w:t>Незапланированные затраты на восстановление вышедшего из строя оборудования.</w:t>
            </w:r>
            <w:r>
              <w:br/>
              <w:t>Искажение статистики по отказам, как следствие неверная оценка критичности и приоритезация.</w:t>
            </w:r>
            <w:r>
              <w:br/>
              <w:t>Усугубление эксплуатационных характеристик и условий смежного оборудования (в составе данного агрегата), что в итоге приводит к большим затратам на восстановление.</w:t>
            </w:r>
            <w:r>
              <w:br/>
              <w:t>Сама возможность и безнаказанность технологического персонала, включая руководителей, подрывает моральный дух ЦСО.</w:t>
            </w:r>
          </w:p>
        </w:tc>
      </w:tr>
      <w:tr w:rsidR="00127581" w14:paraId="58274A67" w14:textId="77777777" w:rsidTr="0012758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C356" w14:textId="77777777" w:rsidR="00127581" w:rsidRDefault="00127581">
            <w:r>
              <w:t>Простои (ожидания) сервисных служб ЦСО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71D6" w14:textId="77777777" w:rsidR="00127581" w:rsidRDefault="00127581">
            <w:r>
              <w:t xml:space="preserve">Производство брака, неэффективное </w:t>
            </w:r>
            <w:proofErr w:type="spellStart"/>
            <w:r>
              <w:t>графикование</w:t>
            </w:r>
            <w:proofErr w:type="spellEnd"/>
            <w:r>
              <w:t xml:space="preserve"> загрузки разливочных мощностей. Попытки обеспечения выполнения портфеля заказов.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1668" w14:textId="77777777" w:rsidR="00127581" w:rsidRDefault="00127581">
            <w:r>
              <w:t>Вывод персонала вне рабочего времени.</w:t>
            </w:r>
          </w:p>
        </w:tc>
      </w:tr>
      <w:tr w:rsidR="00127581" w14:paraId="35B73EF3" w14:textId="77777777" w:rsidTr="00127581">
        <w:trPr>
          <w:trHeight w:val="22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3B37" w14:textId="77777777" w:rsidR="00127581" w:rsidRDefault="00127581">
            <w:r>
              <w:lastRenderedPageBreak/>
              <w:t xml:space="preserve">Выпуск и переделка дефектной продукции 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991B" w14:textId="77777777" w:rsidR="00127581" w:rsidRDefault="00127581">
            <w:r>
              <w:t xml:space="preserve">Нарушение ПТЭ оборудования, создающих высокий риск выхода из строя агрегатов в целом. </w:t>
            </w:r>
            <w:r>
              <w:br/>
              <w:t xml:space="preserve">Попытка технологического персонала выполнить плановые показатели (любой ценой) на оборудовании, имеющем дефектные узлы, к которым ранее небыли допущены ЦСО из-за отсутствия времени на ППР. </w:t>
            </w:r>
            <w:r>
              <w:br/>
              <w:t>Игнорирование рекомендаций о необходимости остановки оборудование на восстановление дефектных узлов.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87C" w14:textId="77777777" w:rsidR="00127581" w:rsidRDefault="00127581">
            <w:r>
              <w:t>Незапланированные затраты на восстановление вышедшего из строя оборудования.</w:t>
            </w:r>
            <w:r>
              <w:br/>
              <w:t>Искажение статистики по отказам, как следствие неверная оценка критичности и приоритезация.</w:t>
            </w:r>
            <w:r>
              <w:br/>
              <w:t>Усугубление эксплуатационных характеристик и условий смежного оборудования (в составе данного агрегата), что в итоге приводит к большим затратам на восстановление.</w:t>
            </w:r>
            <w:r>
              <w:br/>
              <w:t>Сама возможность и безнаказанность технологического персонала, включая руководителей, подрывает моральный дух ЦСО.</w:t>
            </w:r>
          </w:p>
        </w:tc>
      </w:tr>
      <w:tr w:rsidR="00127581" w14:paraId="0E743B5A" w14:textId="77777777" w:rsidTr="00127581">
        <w:trPr>
          <w:trHeight w:val="10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911" w14:textId="77777777" w:rsidR="00127581" w:rsidRDefault="00127581">
            <w:r>
              <w:t>Закупка оборудования, с заведомо искажёнными идентификационными характеристиками (вариант 1, когда запрашивает цех)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7463" w14:textId="77777777" w:rsidR="00127581" w:rsidRDefault="00127581">
            <w:r>
              <w:t>Заведение нового номенклатурного номера в SAP с возможностью закупки только у одного поставщика оборудования.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9F6" w14:textId="77777777" w:rsidR="00127581" w:rsidRDefault="00127581">
            <w:r>
              <w:t>Увеличение закупочной цены.</w:t>
            </w:r>
          </w:p>
        </w:tc>
      </w:tr>
      <w:tr w:rsidR="00127581" w14:paraId="7DB28EF1" w14:textId="77777777" w:rsidTr="00127581">
        <w:trPr>
          <w:trHeight w:val="15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9C07" w14:textId="77777777" w:rsidR="00127581" w:rsidRDefault="00127581">
            <w:r>
              <w:t>Закупка оборудования, с заведомо искажёнными идентификационными характеристиками (вариант 2, когда закупка ведётся по внутренним идентификационным номерам фирм-производителей металлургического оборудования)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7218" w14:textId="77777777" w:rsidR="00127581" w:rsidRDefault="00127581">
            <w:r>
              <w:t>Заведение нового номенклатурного номера в SAP с возможностью закупки только у одного поставщика оборудования.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303" w14:textId="77777777" w:rsidR="00127581" w:rsidRDefault="00127581">
            <w:r>
              <w:t>Увеличение закупочной цены.</w:t>
            </w:r>
          </w:p>
        </w:tc>
      </w:tr>
      <w:tr w:rsidR="00127581" w14:paraId="1388DB23" w14:textId="77777777" w:rsidTr="0012758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01F" w14:textId="77777777" w:rsidR="00127581" w:rsidRDefault="00127581">
            <w:r>
              <w:t>Закупка ГСМ не соответствующего условию отношения: цена/эксплуатационная потребность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6BF" w14:textId="77777777" w:rsidR="00127581" w:rsidRDefault="00127581">
            <w:r>
              <w:t>Необоснованное применение ГСМ в системах после проведение промышленных испытаний экономически-выгодных продуктов даже после оформления положительного Акта испытания.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CEE" w14:textId="77777777" w:rsidR="00127581" w:rsidRDefault="00127581">
            <w:r>
              <w:t xml:space="preserve">Отсутствие тренда на снижения затрат на закупку ГСМ. </w:t>
            </w:r>
            <w:r>
              <w:br/>
              <w:t>Отсутствие тренда на повышение эффективности содержания основных фондов.</w:t>
            </w:r>
          </w:p>
        </w:tc>
      </w:tr>
      <w:tr w:rsidR="00127581" w14:paraId="42CB418A" w14:textId="77777777" w:rsidTr="00127581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BCB" w14:textId="77777777" w:rsidR="00127581" w:rsidRDefault="00127581">
            <w:r>
              <w:t>Умышленное искажение информации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88F" w14:textId="77777777" w:rsidR="00127581" w:rsidRDefault="00127581">
            <w:r>
              <w:t xml:space="preserve">Несогласованный доступ поставщиков ТМЦ в производства при наличии постоянных пропусков. Псевдо-техническая поддержка технических специалистов СРС и ССПС с целью продвижения собственных интересов фирм-поставщиков. 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088" w14:textId="77777777" w:rsidR="00127581" w:rsidRDefault="00127581">
            <w:r>
              <w:t>Введение в заблуждение технических специалистов в плане освещения технической сравнительной информации по продуктам конкурентов</w:t>
            </w:r>
          </w:p>
        </w:tc>
      </w:tr>
    </w:tbl>
    <w:p w14:paraId="0A9E26B3" w14:textId="77777777" w:rsidR="00127581" w:rsidRDefault="00127581" w:rsidP="00127581">
      <w:pPr>
        <w:pStyle w:val="a7"/>
      </w:pPr>
    </w:p>
    <w:sectPr w:rsidR="001275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8AEA" w14:textId="77777777" w:rsidR="007E7D16" w:rsidRDefault="007E7D16" w:rsidP="0028264B">
      <w:r>
        <w:separator/>
      </w:r>
    </w:p>
  </w:endnote>
  <w:endnote w:type="continuationSeparator" w:id="0">
    <w:p w14:paraId="405F594D" w14:textId="77777777" w:rsidR="007E7D16" w:rsidRDefault="007E7D16" w:rsidP="002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AECB" w14:textId="77777777" w:rsidR="007E7D16" w:rsidRDefault="007E7D16" w:rsidP="0028264B">
      <w:r>
        <w:separator/>
      </w:r>
    </w:p>
  </w:footnote>
  <w:footnote w:type="continuationSeparator" w:id="0">
    <w:p w14:paraId="625B2AC1" w14:textId="77777777" w:rsidR="007E7D16" w:rsidRDefault="007E7D16" w:rsidP="0028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678A" w14:textId="77777777" w:rsidR="0028264B" w:rsidRPr="0028264B" w:rsidRDefault="0028264B" w:rsidP="0028264B">
    <w:pPr>
      <w:pStyle w:val="a3"/>
      <w:jc w:val="right"/>
    </w:pPr>
    <w:r w:rsidRPr="00141ABF">
      <w:t xml:space="preserve">конфиденциально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34FBD"/>
    <w:multiLevelType w:val="hybridMultilevel"/>
    <w:tmpl w:val="5BB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E9C"/>
    <w:rsid w:val="0004619D"/>
    <w:rsid w:val="000A1D49"/>
    <w:rsid w:val="00127581"/>
    <w:rsid w:val="0014450D"/>
    <w:rsid w:val="001C589E"/>
    <w:rsid w:val="0028264B"/>
    <w:rsid w:val="00292338"/>
    <w:rsid w:val="002D3912"/>
    <w:rsid w:val="00307026"/>
    <w:rsid w:val="003363FA"/>
    <w:rsid w:val="00350EA9"/>
    <w:rsid w:val="003D3E9C"/>
    <w:rsid w:val="0049691F"/>
    <w:rsid w:val="00527FF0"/>
    <w:rsid w:val="0055163F"/>
    <w:rsid w:val="005555DE"/>
    <w:rsid w:val="005645FA"/>
    <w:rsid w:val="00606E99"/>
    <w:rsid w:val="006808F8"/>
    <w:rsid w:val="0074571E"/>
    <w:rsid w:val="007474C3"/>
    <w:rsid w:val="007E7D16"/>
    <w:rsid w:val="008B73CF"/>
    <w:rsid w:val="008C41E6"/>
    <w:rsid w:val="00950C84"/>
    <w:rsid w:val="0096400E"/>
    <w:rsid w:val="00971B7D"/>
    <w:rsid w:val="009947E1"/>
    <w:rsid w:val="009E6188"/>
    <w:rsid w:val="00A06615"/>
    <w:rsid w:val="00A45E01"/>
    <w:rsid w:val="00A836E6"/>
    <w:rsid w:val="00AC069E"/>
    <w:rsid w:val="00B61ABD"/>
    <w:rsid w:val="00B824E3"/>
    <w:rsid w:val="00BA5BCA"/>
    <w:rsid w:val="00C07812"/>
    <w:rsid w:val="00C75402"/>
    <w:rsid w:val="00D020BE"/>
    <w:rsid w:val="00DE49AF"/>
    <w:rsid w:val="00E17030"/>
    <w:rsid w:val="00E535B5"/>
    <w:rsid w:val="00F95B87"/>
    <w:rsid w:val="00FD5F5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09A0"/>
  <w15:docId w15:val="{394B28EA-6ACB-4CC1-91CC-EBFF1D0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4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64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64B"/>
    <w:rPr>
      <w:rFonts w:ascii="Calibri" w:hAnsi="Calibri" w:cs="Times New Roman"/>
    </w:rPr>
  </w:style>
  <w:style w:type="paragraph" w:styleId="a7">
    <w:name w:val="No Spacing"/>
    <w:uiPriority w:val="1"/>
    <w:qFormat/>
    <w:rsid w:val="0096400E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0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2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7026"/>
    <w:pPr>
      <w:ind w:left="720"/>
      <w:contextualSpacing/>
    </w:pPr>
  </w:style>
  <w:style w:type="table" w:styleId="ab">
    <w:name w:val="Table Grid"/>
    <w:basedOn w:val="a1"/>
    <w:uiPriority w:val="59"/>
    <w:rsid w:val="00127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Елена Петровна</dc:creator>
  <cp:lastModifiedBy>Роман Абрамов</cp:lastModifiedBy>
  <cp:revision>4</cp:revision>
  <dcterms:created xsi:type="dcterms:W3CDTF">2017-08-03T07:51:00Z</dcterms:created>
  <dcterms:modified xsi:type="dcterms:W3CDTF">2021-05-28T05:47:00Z</dcterms:modified>
</cp:coreProperties>
</file>